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C2" w:rsidRDefault="00D64AC2">
      <w:r>
        <w:t>Vážení rodiče,</w:t>
      </w:r>
      <w:r>
        <w:br/>
      </w:r>
      <w:r>
        <w:t>od čtvrtka 13. 1. 2022 (včetně) bude</w:t>
      </w:r>
      <w:r>
        <w:t xml:space="preserve"> probíhat</w:t>
      </w:r>
      <w:r>
        <w:t xml:space="preserve"> testování</w:t>
      </w:r>
      <w:r>
        <w:t xml:space="preserve"> ve třídách</w:t>
      </w:r>
      <w:r>
        <w:t xml:space="preserve"> pouze školními antigenními testy</w:t>
      </w:r>
      <w:r>
        <w:t xml:space="preserve"> dodanými státem</w:t>
      </w:r>
      <w:r>
        <w:t xml:space="preserve"> 1x týdně. Další testování bude hned v pondělí 17. 1. 2022 a dále každé pondělí až do odvolání.</w:t>
      </w:r>
      <w:r>
        <w:br/>
        <w:t>Vzhledem k tomu, že zdravotní firma nedodržela domluvený způsob testování PCR</w:t>
      </w:r>
      <w:r w:rsidR="008A6A85">
        <w:t xml:space="preserve"> testem</w:t>
      </w:r>
      <w:bookmarkStart w:id="0" w:name="_GoBack"/>
      <w:bookmarkEnd w:id="0"/>
      <w:r>
        <w:t>, bude testování probíhat pouze antigenními testy dodanými státem.</w:t>
      </w:r>
      <w:r>
        <w:br/>
        <w:t>Žáci se však i nadále mohou testovat vlastními antigenními testy.</w:t>
      </w:r>
      <w:r>
        <w:br/>
      </w:r>
    </w:p>
    <w:sectPr w:rsidR="00D64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C2"/>
    <w:rsid w:val="00052432"/>
    <w:rsid w:val="008A6A85"/>
    <w:rsid w:val="00D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C397"/>
  <w15:chartTrackingRefBased/>
  <w15:docId w15:val="{863E9467-BF38-4F73-84ED-F6F5267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2</cp:revision>
  <dcterms:created xsi:type="dcterms:W3CDTF">2022-01-11T08:39:00Z</dcterms:created>
  <dcterms:modified xsi:type="dcterms:W3CDTF">2022-01-11T08:51:00Z</dcterms:modified>
</cp:coreProperties>
</file>