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16" w:rsidRDefault="00490D1A" w:rsidP="00490D1A">
      <w:pPr>
        <w:jc w:val="center"/>
        <w:rPr>
          <w:b/>
          <w:color w:val="FF0000"/>
          <w:sz w:val="28"/>
          <w:szCs w:val="28"/>
          <w:u w:val="single"/>
        </w:rPr>
      </w:pPr>
      <w:r w:rsidRPr="00490D1A">
        <w:rPr>
          <w:b/>
          <w:color w:val="FF0000"/>
          <w:sz w:val="28"/>
          <w:szCs w:val="28"/>
          <w:u w:val="single"/>
        </w:rPr>
        <w:t>KOŽNÍ SOUSTAVA</w:t>
      </w:r>
    </w:p>
    <w:p w:rsidR="00490D1A" w:rsidRDefault="00490D1A" w:rsidP="00490D1A">
      <w:pPr>
        <w:spacing w:after="0"/>
      </w:pPr>
      <w:r w:rsidRPr="00490D1A">
        <w:rPr>
          <w:color w:val="FF0000"/>
          <w:u w:val="single"/>
        </w:rPr>
        <w:t>Funkce kůže:</w:t>
      </w:r>
      <w:r w:rsidRPr="00490D1A">
        <w:rPr>
          <w:color w:val="FF0000"/>
        </w:rPr>
        <w:t xml:space="preserve"> </w:t>
      </w:r>
      <w:r>
        <w:t xml:space="preserve">1. Kryje a chrání tak povrch těla před mechanickým poškozením, </w:t>
      </w:r>
    </w:p>
    <w:p w:rsidR="00490D1A" w:rsidRDefault="00490D1A" w:rsidP="00490D1A">
      <w:pPr>
        <w:spacing w:after="0"/>
      </w:pPr>
      <w:r>
        <w:tab/>
      </w:r>
      <w:r>
        <w:tab/>
        <w:t>UV-zářením, chemickými látkami a škodlivými organismy</w:t>
      </w:r>
    </w:p>
    <w:p w:rsidR="00490D1A" w:rsidRDefault="00490D1A" w:rsidP="00490D1A">
      <w:pPr>
        <w:spacing w:after="0"/>
      </w:pPr>
      <w:r>
        <w:tab/>
        <w:t xml:space="preserve">         2. Podílí se na řízení tělesné teploty</w:t>
      </w:r>
    </w:p>
    <w:p w:rsidR="00490D1A" w:rsidRDefault="00490D1A" w:rsidP="00490D1A">
      <w:pPr>
        <w:spacing w:after="0"/>
      </w:pPr>
      <w:r>
        <w:tab/>
        <w:t xml:space="preserve">         3. Sídlem smyslových receptorů (čidla hmatu, chladu, bolesti, atd.)</w:t>
      </w:r>
    </w:p>
    <w:p w:rsidR="00490D1A" w:rsidRDefault="00490D1A" w:rsidP="00490D1A">
      <w:pPr>
        <w:spacing w:after="0"/>
      </w:pPr>
      <w:r>
        <w:tab/>
        <w:t xml:space="preserve">         4. Vylučuje nadbytečnou vodu ve formě potu</w:t>
      </w:r>
    </w:p>
    <w:p w:rsidR="00490D1A" w:rsidRDefault="00490D1A" w:rsidP="00490D1A">
      <w:pPr>
        <w:spacing w:after="0"/>
      </w:pPr>
      <w:r>
        <w:tab/>
        <w:t xml:space="preserve">         5. Je zásobárnou energie ve formě podkožního tuku</w:t>
      </w:r>
    </w:p>
    <w:p w:rsidR="00490D1A" w:rsidRDefault="00490D1A" w:rsidP="00490D1A">
      <w:pPr>
        <w:spacing w:after="0"/>
      </w:pPr>
      <w:r>
        <w:tab/>
        <w:t xml:space="preserve">         6. Tvoří se zde důležitý vitamín D působením slunečních paprsků</w:t>
      </w:r>
    </w:p>
    <w:p w:rsidR="00490D1A" w:rsidRDefault="00D60618" w:rsidP="00490D1A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10E8B39" wp14:editId="15FFE2CD">
            <wp:simplePos x="0" y="0"/>
            <wp:positionH relativeFrom="column">
              <wp:posOffset>220980</wp:posOffset>
            </wp:positionH>
            <wp:positionV relativeFrom="paragraph">
              <wp:posOffset>125095</wp:posOffset>
            </wp:positionV>
            <wp:extent cx="4038600" cy="3526647"/>
            <wp:effectExtent l="0" t="0" r="0" b="0"/>
            <wp:wrapNone/>
            <wp:docPr id="2" name="Obrázek 2" descr="C:\Users\Petra Poláčková\Desktop\Stavba+kůž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 Poláčková\Desktop\Stavba+kůže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2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D1A" w:rsidRPr="00E3000D" w:rsidRDefault="00E3000D" w:rsidP="00490D1A">
      <w:pPr>
        <w:spacing w:after="0"/>
        <w:rPr>
          <w:color w:val="FF0000"/>
        </w:rPr>
      </w:pPr>
      <w:r w:rsidRPr="00E3000D">
        <w:rPr>
          <w:color w:val="FF0000"/>
          <w:u w:val="single"/>
        </w:rPr>
        <w:t>Stavba kůže:</w:t>
      </w:r>
    </w:p>
    <w:p w:rsidR="00E3000D" w:rsidRDefault="00E3000D" w:rsidP="00490D1A">
      <w:pPr>
        <w:spacing w:after="0"/>
      </w:pPr>
    </w:p>
    <w:p w:rsidR="00E3000D" w:rsidRDefault="00E3000D" w:rsidP="00490D1A">
      <w:pPr>
        <w:spacing w:after="0"/>
      </w:pPr>
    </w:p>
    <w:p w:rsidR="00E3000D" w:rsidRDefault="00E3000D" w:rsidP="00490D1A">
      <w:pPr>
        <w:spacing w:after="0"/>
      </w:pPr>
    </w:p>
    <w:p w:rsidR="00E3000D" w:rsidRDefault="00E3000D" w:rsidP="00490D1A">
      <w:pPr>
        <w:spacing w:after="0"/>
      </w:pPr>
    </w:p>
    <w:p w:rsidR="00E3000D" w:rsidRDefault="00E3000D" w:rsidP="00490D1A">
      <w:pPr>
        <w:spacing w:after="0"/>
      </w:pPr>
    </w:p>
    <w:p w:rsidR="00E3000D" w:rsidRDefault="00E3000D" w:rsidP="00490D1A">
      <w:pPr>
        <w:spacing w:after="0"/>
      </w:pPr>
    </w:p>
    <w:p w:rsidR="00E3000D" w:rsidRDefault="00E3000D" w:rsidP="00490D1A">
      <w:pPr>
        <w:spacing w:after="0"/>
      </w:pPr>
    </w:p>
    <w:p w:rsidR="00E3000D" w:rsidRDefault="00E3000D" w:rsidP="00490D1A">
      <w:pPr>
        <w:spacing w:after="0"/>
      </w:pPr>
    </w:p>
    <w:p w:rsidR="00E3000D" w:rsidRDefault="00E3000D" w:rsidP="00490D1A">
      <w:pPr>
        <w:spacing w:after="0"/>
      </w:pPr>
    </w:p>
    <w:p w:rsidR="00E3000D" w:rsidRDefault="00E3000D" w:rsidP="00490D1A">
      <w:pPr>
        <w:spacing w:after="0"/>
      </w:pPr>
    </w:p>
    <w:p w:rsidR="00490D1A" w:rsidRDefault="00490D1A" w:rsidP="00490D1A">
      <w:pPr>
        <w:spacing w:after="0"/>
      </w:pPr>
    </w:p>
    <w:p w:rsidR="00D60618" w:rsidRDefault="00D60618" w:rsidP="00490D1A">
      <w:pPr>
        <w:spacing w:after="0"/>
        <w:rPr>
          <w:b/>
          <w:color w:val="0000FF"/>
          <w:u w:val="single"/>
        </w:rPr>
      </w:pPr>
    </w:p>
    <w:p w:rsidR="00D60618" w:rsidRDefault="00D60618" w:rsidP="00490D1A">
      <w:pPr>
        <w:spacing w:after="0"/>
        <w:rPr>
          <w:b/>
          <w:color w:val="0000FF"/>
          <w:u w:val="single"/>
        </w:rPr>
      </w:pPr>
    </w:p>
    <w:p w:rsidR="00D60618" w:rsidRDefault="00D60618" w:rsidP="00490D1A">
      <w:pPr>
        <w:spacing w:after="0"/>
        <w:rPr>
          <w:b/>
          <w:color w:val="0000FF"/>
          <w:u w:val="single"/>
        </w:rPr>
      </w:pPr>
    </w:p>
    <w:p w:rsidR="00D60618" w:rsidRDefault="00D60618" w:rsidP="00490D1A">
      <w:pPr>
        <w:spacing w:after="0"/>
        <w:rPr>
          <w:b/>
          <w:color w:val="0000FF"/>
          <w:u w:val="single"/>
        </w:rPr>
      </w:pPr>
    </w:p>
    <w:p w:rsidR="00D60618" w:rsidRDefault="00D60618" w:rsidP="00490D1A">
      <w:pPr>
        <w:spacing w:after="0"/>
        <w:rPr>
          <w:b/>
          <w:color w:val="0000FF"/>
          <w:u w:val="single"/>
        </w:rPr>
      </w:pPr>
    </w:p>
    <w:p w:rsidR="00D60618" w:rsidRDefault="00D60618" w:rsidP="00490D1A">
      <w:pPr>
        <w:spacing w:after="0"/>
        <w:rPr>
          <w:b/>
          <w:color w:val="0000FF"/>
          <w:u w:val="single"/>
        </w:rPr>
      </w:pPr>
    </w:p>
    <w:p w:rsidR="00D60618" w:rsidRDefault="00D60618" w:rsidP="00490D1A">
      <w:pPr>
        <w:spacing w:after="0"/>
        <w:rPr>
          <w:b/>
          <w:color w:val="0000FF"/>
          <w:u w:val="single"/>
        </w:rPr>
      </w:pPr>
    </w:p>
    <w:p w:rsidR="00490D1A" w:rsidRDefault="00490D1A" w:rsidP="00490D1A">
      <w:pPr>
        <w:spacing w:after="0"/>
      </w:pPr>
      <w:r w:rsidRPr="00F559C5">
        <w:rPr>
          <w:b/>
          <w:color w:val="0000FF"/>
          <w:u w:val="single"/>
        </w:rPr>
        <w:t>Pokožka</w:t>
      </w:r>
      <w:r>
        <w:t xml:space="preserve"> </w:t>
      </w:r>
      <w:r w:rsidR="00F559C5">
        <w:t>–</w:t>
      </w:r>
      <w:r>
        <w:t xml:space="preserve"> </w:t>
      </w:r>
      <w:r w:rsidR="00F559C5">
        <w:t>tvoří několik vrstev buněk – směrem k povrchu těla buňky odumírají</w:t>
      </w:r>
    </w:p>
    <w:p w:rsidR="00F559C5" w:rsidRDefault="00F559C5" w:rsidP="00490D1A">
      <w:pPr>
        <w:spacing w:after="0"/>
      </w:pPr>
      <w:r>
        <w:tab/>
        <w:t xml:space="preserve">     a v podobě šupinek se odlupují</w:t>
      </w:r>
    </w:p>
    <w:p w:rsidR="00F559C5" w:rsidRDefault="00F559C5" w:rsidP="00F559C5">
      <w:pPr>
        <w:pStyle w:val="Odstavecseseznamem"/>
        <w:numPr>
          <w:ilvl w:val="0"/>
          <w:numId w:val="2"/>
        </w:numPr>
        <w:spacing w:after="0"/>
      </w:pPr>
      <w:r>
        <w:t xml:space="preserve">uloženo zde pigmentové barvivo = </w:t>
      </w:r>
      <w:r w:rsidRPr="00F559C5">
        <w:rPr>
          <w:b/>
          <w:u w:val="single"/>
        </w:rPr>
        <w:t>melanin</w:t>
      </w:r>
      <w:r>
        <w:t xml:space="preserve"> (dáno geneticky) – chrání </w:t>
      </w:r>
      <w:r w:rsidR="00E44774">
        <w:t>nás před UV-</w:t>
      </w:r>
      <w:r>
        <w:t>zářením</w:t>
      </w:r>
    </w:p>
    <w:p w:rsidR="00F559C5" w:rsidRDefault="00E44774" w:rsidP="00F559C5">
      <w:pPr>
        <w:pStyle w:val="Odstavecseseznamem"/>
        <w:numPr>
          <w:ilvl w:val="0"/>
          <w:numId w:val="2"/>
        </w:numPr>
        <w:spacing w:after="0"/>
      </w:pPr>
      <w:r>
        <w:t xml:space="preserve">uloženy zde </w:t>
      </w:r>
      <w:r w:rsidRPr="00D60618">
        <w:rPr>
          <w:u w:val="single"/>
        </w:rPr>
        <w:t>čidla chladu</w:t>
      </w:r>
    </w:p>
    <w:p w:rsidR="00F559C5" w:rsidRDefault="00F559C5" w:rsidP="00F559C5">
      <w:pPr>
        <w:spacing w:after="0"/>
      </w:pPr>
      <w:r w:rsidRPr="00F559C5">
        <w:rPr>
          <w:b/>
          <w:color w:val="0000FF"/>
          <w:u w:val="single"/>
        </w:rPr>
        <w:lastRenderedPageBreak/>
        <w:t xml:space="preserve">Škára </w:t>
      </w:r>
      <w:r>
        <w:t>– zajišťuje pevnost a pružnost (ke stáří přibývá vrásek a záhybů)</w:t>
      </w:r>
    </w:p>
    <w:p w:rsidR="00F559C5" w:rsidRDefault="00F559C5" w:rsidP="00F559C5">
      <w:pPr>
        <w:pStyle w:val="Odstavecseseznamem"/>
        <w:numPr>
          <w:ilvl w:val="0"/>
          <w:numId w:val="2"/>
        </w:numPr>
        <w:spacing w:after="0"/>
      </w:pPr>
      <w:r>
        <w:t xml:space="preserve">uloženy zde čidla </w:t>
      </w:r>
    </w:p>
    <w:p w:rsidR="00F559C5" w:rsidRPr="00F559C5" w:rsidRDefault="00F559C5" w:rsidP="00F559C5">
      <w:pPr>
        <w:pStyle w:val="Odstavecseseznamem"/>
        <w:numPr>
          <w:ilvl w:val="0"/>
          <w:numId w:val="2"/>
        </w:numPr>
        <w:spacing w:after="0"/>
      </w:pPr>
      <w:r>
        <w:t xml:space="preserve">z této vrstvy vyrůstají </w:t>
      </w:r>
      <w:r w:rsidRPr="00F559C5">
        <w:rPr>
          <w:b/>
        </w:rPr>
        <w:t>vlasy, nehty, chlupy, řasy, obočí</w:t>
      </w:r>
    </w:p>
    <w:p w:rsidR="00F559C5" w:rsidRDefault="00F559C5" w:rsidP="00F559C5">
      <w:pPr>
        <w:pStyle w:val="Odstavecseseznamem"/>
        <w:numPr>
          <w:ilvl w:val="0"/>
          <w:numId w:val="2"/>
        </w:numPr>
        <w:spacing w:after="0"/>
      </w:pPr>
      <w:r w:rsidRPr="00F559C5">
        <w:t xml:space="preserve">uloženy zde </w:t>
      </w:r>
      <w:r w:rsidRPr="00D60618">
        <w:rPr>
          <w:u w:val="single"/>
        </w:rPr>
        <w:t xml:space="preserve">čidla </w:t>
      </w:r>
      <w:r w:rsidR="00E44774" w:rsidRPr="00D60618">
        <w:rPr>
          <w:u w:val="single"/>
        </w:rPr>
        <w:t>bolesti a tepla</w:t>
      </w:r>
      <w:r w:rsidR="00E44774">
        <w:t xml:space="preserve"> (reaguji na teplotu nad 36°C)</w:t>
      </w:r>
    </w:p>
    <w:p w:rsidR="00FE0882" w:rsidRDefault="00FE0882" w:rsidP="00FE0882">
      <w:pPr>
        <w:spacing w:after="0"/>
      </w:pPr>
    </w:p>
    <w:p w:rsidR="00FE0882" w:rsidRDefault="00FE0882" w:rsidP="00FE0882">
      <w:pPr>
        <w:spacing w:after="0"/>
      </w:pPr>
      <w:r w:rsidRPr="00FE0882">
        <w:rPr>
          <w:b/>
          <w:u w:val="single"/>
        </w:rPr>
        <w:t>daktyloskopie</w:t>
      </w:r>
      <w:r>
        <w:t xml:space="preserve"> = nauka o otiscích prstů (používá se v kriminalistice)</w:t>
      </w:r>
    </w:p>
    <w:p w:rsidR="00FE0882" w:rsidRDefault="00FE0882" w:rsidP="00FE0882">
      <w:pPr>
        <w:pStyle w:val="Odstavecseseznamem"/>
        <w:numPr>
          <w:ilvl w:val="0"/>
          <w:numId w:val="4"/>
        </w:numPr>
        <w:spacing w:after="0"/>
      </w:pPr>
      <w:r>
        <w:t xml:space="preserve">na prstech, dlaních a </w:t>
      </w:r>
      <w:proofErr w:type="spellStart"/>
      <w:r>
        <w:t>ploskách</w:t>
      </w:r>
      <w:proofErr w:type="spellEnd"/>
      <w:r>
        <w:t xml:space="preserve"> nohou jsou ve škáře podélné valy =</w:t>
      </w:r>
    </w:p>
    <w:p w:rsidR="00FE0882" w:rsidRDefault="00FE0882" w:rsidP="00FE0882">
      <w:pPr>
        <w:pStyle w:val="Odstavecseseznamem"/>
        <w:spacing w:after="0"/>
        <w:ind w:left="1068"/>
      </w:pPr>
      <w:r>
        <w:t xml:space="preserve">hmatové lišty – na povrchu z nich vznikají </w:t>
      </w:r>
      <w:r w:rsidRPr="00D60618">
        <w:rPr>
          <w:b/>
          <w:i/>
        </w:rPr>
        <w:t>papilární linie</w:t>
      </w:r>
      <w:r>
        <w:t xml:space="preserve"> (u každého</w:t>
      </w:r>
    </w:p>
    <w:p w:rsidR="00FE0882" w:rsidRDefault="00FE0882" w:rsidP="00FE0882">
      <w:pPr>
        <w:pStyle w:val="Odstavecseseznamem"/>
        <w:spacing w:after="0"/>
        <w:ind w:left="1068"/>
      </w:pPr>
      <w:r>
        <w:t>člověka jedinečné)</w:t>
      </w:r>
    </w:p>
    <w:p w:rsidR="00E44774" w:rsidRDefault="00E44774" w:rsidP="00E44774">
      <w:pPr>
        <w:spacing w:after="0"/>
      </w:pPr>
    </w:p>
    <w:p w:rsidR="00E44774" w:rsidRDefault="00E44774" w:rsidP="00E44774">
      <w:pPr>
        <w:spacing w:after="0"/>
      </w:pPr>
      <w:r w:rsidRPr="00FE0882">
        <w:rPr>
          <w:b/>
          <w:color w:val="0000FF"/>
          <w:u w:val="single"/>
        </w:rPr>
        <w:t>Podkožní vazivo</w:t>
      </w:r>
      <w:r w:rsidRPr="00FE0882">
        <w:rPr>
          <w:color w:val="0000FF"/>
        </w:rPr>
        <w:t xml:space="preserve"> </w:t>
      </w:r>
      <w:r>
        <w:t xml:space="preserve">– nejspodnější vrstva kůže, která obsahuje tukovou tkáň </w:t>
      </w:r>
      <w:bookmarkStart w:id="0" w:name="_GoBack"/>
      <w:bookmarkEnd w:id="0"/>
    </w:p>
    <w:p w:rsidR="00FE0882" w:rsidRDefault="00FE0882" w:rsidP="00E44774">
      <w:pPr>
        <w:pStyle w:val="Odstavecseseznamem"/>
        <w:numPr>
          <w:ilvl w:val="0"/>
          <w:numId w:val="3"/>
        </w:numPr>
        <w:spacing w:after="0"/>
      </w:pPr>
      <w:r>
        <w:t>tvoří izolační vrstvu, ukládá zásobní látky, chrání svaly a nervy</w:t>
      </w:r>
    </w:p>
    <w:p w:rsidR="00FE0882" w:rsidRDefault="00FE0882" w:rsidP="00FE0882">
      <w:pPr>
        <w:pStyle w:val="Odstavecseseznamem"/>
        <w:numPr>
          <w:ilvl w:val="0"/>
          <w:numId w:val="3"/>
        </w:numPr>
        <w:spacing w:after="0"/>
      </w:pPr>
      <w:r>
        <w:t xml:space="preserve">uloženy zde </w:t>
      </w:r>
      <w:r w:rsidRPr="00D60618">
        <w:rPr>
          <w:u w:val="single"/>
        </w:rPr>
        <w:t>čidla dotyku</w:t>
      </w:r>
      <w:r>
        <w:t xml:space="preserve"> (nejvíce na prstech, víčkách, rtech)</w:t>
      </w:r>
    </w:p>
    <w:p w:rsidR="00D60618" w:rsidRDefault="00D60618" w:rsidP="00D60618">
      <w:pPr>
        <w:pStyle w:val="Odstavecseseznamem"/>
        <w:spacing w:after="0"/>
      </w:pPr>
    </w:p>
    <w:p w:rsidR="00276599" w:rsidRDefault="00276599" w:rsidP="00D60618">
      <w:pPr>
        <w:spacing w:after="0"/>
      </w:pPr>
      <w:r w:rsidRPr="00D60618">
        <w:rPr>
          <w:b/>
          <w:color w:val="FF0000"/>
          <w:u w:val="single"/>
        </w:rPr>
        <w:t>KOŽNÍ ŽLÁZY:</w:t>
      </w:r>
      <w:r w:rsidRPr="00276599">
        <w:rPr>
          <w:color w:val="FF0000"/>
        </w:rPr>
        <w:t xml:space="preserve"> </w:t>
      </w:r>
      <w:r>
        <w:t xml:space="preserve">umístěny po celém těle </w:t>
      </w:r>
    </w:p>
    <w:p w:rsidR="00276599" w:rsidRDefault="00276599" w:rsidP="00276599">
      <w:pPr>
        <w:spacing w:after="0"/>
      </w:pPr>
      <w:r w:rsidRPr="00276599">
        <w:rPr>
          <w:i/>
          <w:u w:val="single"/>
        </w:rPr>
        <w:t>Potní žlázy</w:t>
      </w:r>
      <w:r>
        <w:t xml:space="preserve"> – podílejí se na řízení teploty těla, produktem je pot (obsahuje vodu,</w:t>
      </w:r>
    </w:p>
    <w:p w:rsidR="00276599" w:rsidRDefault="00276599" w:rsidP="00276599">
      <w:pPr>
        <w:spacing w:after="0"/>
        <w:ind w:left="708"/>
      </w:pPr>
      <w:r>
        <w:t xml:space="preserve">         močovinu a sůl) – průměrně za den 0,5-1 litr potu</w:t>
      </w:r>
    </w:p>
    <w:p w:rsidR="00276599" w:rsidRDefault="00276599" w:rsidP="00276599">
      <w:pPr>
        <w:pStyle w:val="Odstavecseseznamem"/>
        <w:numPr>
          <w:ilvl w:val="0"/>
          <w:numId w:val="6"/>
        </w:numPr>
        <w:spacing w:after="0"/>
      </w:pPr>
      <w:r>
        <w:t>nejvíce na čele, dlaních, chodidlech a v</w:t>
      </w:r>
      <w:r>
        <w:t> podpaždí</w:t>
      </w:r>
    </w:p>
    <w:p w:rsidR="00276599" w:rsidRDefault="00276599" w:rsidP="00276599">
      <w:pPr>
        <w:spacing w:after="0"/>
      </w:pPr>
    </w:p>
    <w:p w:rsidR="00276599" w:rsidRDefault="00276599" w:rsidP="00276599">
      <w:pPr>
        <w:spacing w:after="0"/>
      </w:pPr>
      <w:r w:rsidRPr="00276599">
        <w:rPr>
          <w:i/>
          <w:u w:val="single"/>
        </w:rPr>
        <w:t>Mazové žlázy</w:t>
      </w:r>
      <w:r>
        <w:t xml:space="preserve"> – chrání pokožku, vlasy a chlupy před vlhkem, suchem a bakteriemi,</w:t>
      </w:r>
    </w:p>
    <w:p w:rsidR="00276599" w:rsidRDefault="00276599" w:rsidP="00276599">
      <w:pPr>
        <w:spacing w:after="0"/>
      </w:pPr>
      <w:r>
        <w:tab/>
      </w:r>
      <w:r>
        <w:tab/>
        <w:t>produktem je maz</w:t>
      </w:r>
    </w:p>
    <w:p w:rsidR="00276599" w:rsidRDefault="00276599" w:rsidP="00276599">
      <w:pPr>
        <w:pStyle w:val="Odstavecseseznamem"/>
        <w:numPr>
          <w:ilvl w:val="0"/>
          <w:numId w:val="6"/>
        </w:numPr>
        <w:spacing w:after="0"/>
      </w:pPr>
      <w:r>
        <w:t xml:space="preserve">nejvíce v kůži obličeje, hlavy a hrudníku X nejsou na dlani </w:t>
      </w:r>
    </w:p>
    <w:p w:rsidR="00276599" w:rsidRDefault="00276599" w:rsidP="00276599">
      <w:pPr>
        <w:pStyle w:val="Odstavecseseznamem"/>
        <w:spacing w:after="0"/>
        <w:ind w:left="1428"/>
      </w:pPr>
      <w:r>
        <w:t>a na chodidle</w:t>
      </w:r>
    </w:p>
    <w:p w:rsidR="00276599" w:rsidRDefault="00276599" w:rsidP="00276599">
      <w:pPr>
        <w:spacing w:after="0"/>
      </w:pPr>
    </w:p>
    <w:p w:rsidR="00276599" w:rsidRDefault="00276599" w:rsidP="00276599">
      <w:pPr>
        <w:spacing w:after="0"/>
      </w:pPr>
      <w:r w:rsidRPr="00E3000D">
        <w:rPr>
          <w:i/>
          <w:u w:val="single"/>
        </w:rPr>
        <w:t>Pachové žlázy</w:t>
      </w:r>
      <w:r>
        <w:t xml:space="preserve"> – vyvíjí se v pubertě, umístěny v podpaží a kolem ohanbí</w:t>
      </w:r>
    </w:p>
    <w:p w:rsidR="00276599" w:rsidRDefault="00276599" w:rsidP="00276599">
      <w:pPr>
        <w:spacing w:after="0"/>
      </w:pPr>
    </w:p>
    <w:p w:rsidR="00276599" w:rsidRDefault="00276599" w:rsidP="00276599">
      <w:pPr>
        <w:spacing w:after="0"/>
      </w:pPr>
      <w:r w:rsidRPr="00E3000D">
        <w:rPr>
          <w:i/>
          <w:u w:val="single"/>
        </w:rPr>
        <w:t>Mléčné žlázy</w:t>
      </w:r>
      <w:r>
        <w:t xml:space="preserve"> – vyvíjí se v pubertě u žen, typické jen pro savce</w:t>
      </w:r>
    </w:p>
    <w:p w:rsidR="00E3000D" w:rsidRDefault="00E3000D" w:rsidP="00E3000D">
      <w:pPr>
        <w:pStyle w:val="Odstavecseseznamem"/>
        <w:numPr>
          <w:ilvl w:val="0"/>
          <w:numId w:val="6"/>
        </w:numPr>
        <w:spacing w:after="0"/>
      </w:pPr>
      <w:r>
        <w:t>po narození dítěte tvoří mléko</w:t>
      </w:r>
    </w:p>
    <w:p w:rsidR="00276599" w:rsidRDefault="00276599" w:rsidP="00E3000D">
      <w:pPr>
        <w:spacing w:after="0"/>
      </w:pPr>
    </w:p>
    <w:p w:rsidR="00F559C5" w:rsidRDefault="00E3000D" w:rsidP="00F559C5">
      <w:pPr>
        <w:spacing w:after="0"/>
      </w:pPr>
      <w:r w:rsidRPr="00E3000D">
        <w:rPr>
          <w:b/>
          <w:color w:val="FF0000"/>
          <w:u w:val="single"/>
        </w:rPr>
        <w:t>Onemocnění kůže:</w:t>
      </w:r>
      <w:r w:rsidRPr="00E3000D">
        <w:rPr>
          <w:color w:val="FF0000"/>
        </w:rPr>
        <w:t xml:space="preserve"> </w:t>
      </w:r>
      <w:r>
        <w:t>1. Povrchové a hluboké rány</w:t>
      </w:r>
      <w:r w:rsidR="00D60618">
        <w:tab/>
        <w:t xml:space="preserve">           5. Bradavice</w:t>
      </w:r>
    </w:p>
    <w:p w:rsidR="00E3000D" w:rsidRDefault="00E3000D" w:rsidP="00F559C5">
      <w:pPr>
        <w:spacing w:after="0"/>
      </w:pPr>
      <w:r>
        <w:tab/>
      </w:r>
      <w:r>
        <w:tab/>
        <w:t xml:space="preserve">       2. Popáleniny, omrzliny a </w:t>
      </w:r>
      <w:proofErr w:type="gramStart"/>
      <w:r>
        <w:t>poleptání</w:t>
      </w:r>
      <w:r w:rsidR="00D60618">
        <w:t xml:space="preserve">            6.</w:t>
      </w:r>
      <w:proofErr w:type="gramEnd"/>
      <w:r w:rsidR="00D60618">
        <w:t xml:space="preserve"> </w:t>
      </w:r>
      <w:r w:rsidR="00D60618">
        <w:t>Opary a lupénka</w:t>
      </w:r>
    </w:p>
    <w:p w:rsidR="00E3000D" w:rsidRDefault="00E3000D" w:rsidP="00F559C5">
      <w:pPr>
        <w:spacing w:after="0"/>
      </w:pPr>
      <w:r>
        <w:tab/>
      </w:r>
      <w:r>
        <w:tab/>
        <w:t xml:space="preserve">       3. Ekzémy, alergie, akné</w:t>
      </w:r>
      <w:r w:rsidR="00D60618">
        <w:tab/>
      </w:r>
      <w:r w:rsidR="00D60618">
        <w:tab/>
        <w:t xml:space="preserve">           7. </w:t>
      </w:r>
      <w:r w:rsidR="00D60618">
        <w:t>Rakovina kůže</w:t>
      </w:r>
    </w:p>
    <w:p w:rsidR="00E3000D" w:rsidRPr="00490D1A" w:rsidRDefault="00E3000D" w:rsidP="00D60618">
      <w:pPr>
        <w:spacing w:after="0"/>
      </w:pPr>
      <w:r>
        <w:tab/>
      </w:r>
      <w:r>
        <w:tab/>
        <w:t xml:space="preserve">       </w:t>
      </w:r>
      <w:r w:rsidR="00D60618">
        <w:t xml:space="preserve">4. </w:t>
      </w:r>
      <w:r w:rsidR="00D60618" w:rsidRPr="00D60618">
        <w:rPr>
          <w:u w:val="single"/>
        </w:rPr>
        <w:t>Mykóza</w:t>
      </w:r>
      <w:r w:rsidR="00D60618">
        <w:t xml:space="preserve"> = plísňové onemocnění kůže</w:t>
      </w:r>
    </w:p>
    <w:sectPr w:rsidR="00E3000D" w:rsidRPr="00490D1A" w:rsidSect="00490D1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1DA1"/>
    <w:multiLevelType w:val="hybridMultilevel"/>
    <w:tmpl w:val="0A0A97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8E7734"/>
    <w:multiLevelType w:val="hybridMultilevel"/>
    <w:tmpl w:val="ADDAF76E"/>
    <w:lvl w:ilvl="0" w:tplc="6FB27A5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C47FB2"/>
    <w:multiLevelType w:val="hybridMultilevel"/>
    <w:tmpl w:val="2E2A5A4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6BC6166"/>
    <w:multiLevelType w:val="hybridMultilevel"/>
    <w:tmpl w:val="83469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D1AA6"/>
    <w:multiLevelType w:val="hybridMultilevel"/>
    <w:tmpl w:val="77FC7968"/>
    <w:lvl w:ilvl="0" w:tplc="FA0C5CE6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921CC8"/>
    <w:multiLevelType w:val="hybridMultilevel"/>
    <w:tmpl w:val="6584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1A"/>
    <w:rsid w:val="00276599"/>
    <w:rsid w:val="003F1216"/>
    <w:rsid w:val="00490D1A"/>
    <w:rsid w:val="00D60618"/>
    <w:rsid w:val="00E3000D"/>
    <w:rsid w:val="00E44774"/>
    <w:rsid w:val="00F559C5"/>
    <w:rsid w:val="00F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9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9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2</cp:revision>
  <dcterms:created xsi:type="dcterms:W3CDTF">2021-04-13T14:04:00Z</dcterms:created>
  <dcterms:modified xsi:type="dcterms:W3CDTF">2021-04-13T15:25:00Z</dcterms:modified>
</cp:coreProperties>
</file>