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AA" w:rsidRPr="00234505" w:rsidRDefault="00A828AA" w:rsidP="00234505">
      <w:pPr>
        <w:jc w:val="center"/>
        <w:rPr>
          <w:b/>
          <w:u w:val="single"/>
        </w:rPr>
      </w:pPr>
      <w:r>
        <w:rPr>
          <w:b/>
          <w:u w:val="single"/>
        </w:rPr>
        <w:t>Rusko na přelomu 19. a 20. století</w:t>
      </w:r>
    </w:p>
    <w:p w:rsidR="00A828AA" w:rsidRDefault="00A828AA" w:rsidP="00A828AA">
      <w:pPr>
        <w:rPr>
          <w:b/>
        </w:rPr>
      </w:pPr>
      <w:r>
        <w:rPr>
          <w:b/>
        </w:rPr>
        <w:t>Život v Rusku</w:t>
      </w:r>
    </w:p>
    <w:p w:rsidR="00A828AA" w:rsidRDefault="00A828AA" w:rsidP="00A828AA">
      <w:pPr>
        <w:pStyle w:val="Odstavecseseznamem"/>
        <w:numPr>
          <w:ilvl w:val="0"/>
          <w:numId w:val="1"/>
        </w:numPr>
      </w:pPr>
      <w:r w:rsidRPr="00A828AA">
        <w:t xml:space="preserve">RUS </w:t>
      </w:r>
      <w:r>
        <w:t xml:space="preserve">je zaostalé </w:t>
      </w:r>
      <w:r>
        <w:rPr>
          <w:rFonts w:ascii="Century Gothic" w:hAnsi="Century Gothic"/>
        </w:rPr>
        <w:t>→</w:t>
      </w:r>
      <w:r>
        <w:t xml:space="preserve"> průmyslová revoluce je zde teprve na začátku</w:t>
      </w:r>
    </w:p>
    <w:p w:rsidR="00A828AA" w:rsidRDefault="00A828AA" w:rsidP="00A828AA">
      <w:pPr>
        <w:pStyle w:val="Odstavecseseznamem"/>
        <w:numPr>
          <w:ilvl w:val="0"/>
          <w:numId w:val="1"/>
        </w:numPr>
      </w:pPr>
      <w:r>
        <w:t xml:space="preserve">90% obyvatel žije na venkově a nikdy nechodilo do školy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nejsou schopní obsluhovat, vyrábět, ani vymyslet moderní stroje</w:t>
      </w:r>
    </w:p>
    <w:p w:rsidR="00A828AA" w:rsidRDefault="00A828AA" w:rsidP="00A828AA">
      <w:pPr>
        <w:pStyle w:val="Odstavecseseznamem"/>
        <w:numPr>
          <w:ilvl w:val="0"/>
          <w:numId w:val="1"/>
        </w:numPr>
      </w:pPr>
      <w:r>
        <w:t>Vládne car s absolutní mocí a podporou pravoslavné církve</w:t>
      </w:r>
    </w:p>
    <w:p w:rsidR="00A828AA" w:rsidRDefault="00A828AA" w:rsidP="00A828AA">
      <w:pPr>
        <w:rPr>
          <w:b/>
        </w:rPr>
      </w:pPr>
      <w:r>
        <w:rPr>
          <w:b/>
        </w:rPr>
        <w:t>Pokus o modernizaci</w:t>
      </w:r>
    </w:p>
    <w:p w:rsidR="00A828AA" w:rsidRDefault="00A828AA" w:rsidP="00A828AA">
      <w:pPr>
        <w:pStyle w:val="Odstavecseseznamem"/>
        <w:numPr>
          <w:ilvl w:val="0"/>
          <w:numId w:val="1"/>
        </w:numPr>
      </w:pPr>
      <w:r>
        <w:t xml:space="preserve">Car </w:t>
      </w:r>
      <w:r w:rsidR="00CF0381">
        <w:t xml:space="preserve">Mikuláš II. </w:t>
      </w:r>
      <w:r>
        <w:t>si uvědomuje, že pokud má být Rusko chápáno jako velmoc, musí dohnat technologicky zbytek Evropy</w:t>
      </w:r>
    </w:p>
    <w:p w:rsidR="00A828AA" w:rsidRDefault="00CF0381" w:rsidP="00A828AA">
      <w:pPr>
        <w:pStyle w:val="Odstavecseseznamem"/>
        <w:numPr>
          <w:ilvl w:val="0"/>
          <w:numId w:val="1"/>
        </w:numPr>
      </w:pPr>
      <w:r>
        <w:t>Mikuláš II.</w:t>
      </w:r>
      <w:r w:rsidR="00A828AA">
        <w:t xml:space="preserve"> ruší nevolnictví </w:t>
      </w:r>
      <w:r w:rsidR="00A828AA">
        <w:rPr>
          <w:rFonts w:ascii="Century Gothic" w:hAnsi="Century Gothic"/>
        </w:rPr>
        <w:t>→</w:t>
      </w:r>
      <w:r w:rsidR="00A828AA">
        <w:rPr>
          <w:rFonts w:ascii="Century Gothic" w:hAnsi="Century Gothic"/>
        </w:rPr>
        <w:t xml:space="preserve"> </w:t>
      </w:r>
      <w:r w:rsidR="00A828AA">
        <w:t>potřebuje lidi na práci v továrnách ve městech a ne na polích na venkově</w:t>
      </w:r>
    </w:p>
    <w:p w:rsidR="00E8015E" w:rsidRDefault="00A828AA" w:rsidP="00A828AA">
      <w:pPr>
        <w:pStyle w:val="Odstavecseseznamem"/>
        <w:numPr>
          <w:ilvl w:val="0"/>
          <w:numId w:val="1"/>
        </w:numPr>
      </w:pPr>
      <w:r>
        <w:t xml:space="preserve">Lidé se v RUS začínají stěhovat do měst a snaží se žít podobně jako v jiných evropských městech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brzy ale zjišťují, že lidé na západě mají </w:t>
      </w:r>
      <w:r>
        <w:rPr>
          <w:i/>
        </w:rPr>
        <w:t>politická práva</w:t>
      </w:r>
      <w:r>
        <w:t xml:space="preserve"> (mohou ovlivňovat vládu ve volbách</w:t>
      </w:r>
      <w:r w:rsidR="00E8015E">
        <w:t>, mohou být sami voleni atd.)</w:t>
      </w:r>
    </w:p>
    <w:p w:rsidR="00A828AA" w:rsidRDefault="00CF0381" w:rsidP="00A828AA">
      <w:pPr>
        <w:pStyle w:val="Odstavecseseznamem"/>
        <w:numPr>
          <w:ilvl w:val="0"/>
          <w:numId w:val="1"/>
        </w:numPr>
      </w:pPr>
      <w:r>
        <w:t>Mikuláš II.</w:t>
      </w:r>
      <w:r w:rsidR="00E8015E">
        <w:t xml:space="preserve"> však nechce přijít o svou moc a takovéto změny odmítá </w:t>
      </w:r>
      <w:r w:rsidR="00E8015E">
        <w:rPr>
          <w:rFonts w:ascii="Century Gothic" w:hAnsi="Century Gothic"/>
        </w:rPr>
        <w:t>→</w:t>
      </w:r>
      <w:r w:rsidR="00E8015E">
        <w:rPr>
          <w:rFonts w:ascii="Century Gothic" w:hAnsi="Century Gothic"/>
        </w:rPr>
        <w:t xml:space="preserve"> </w:t>
      </w:r>
      <w:r w:rsidR="00E8015E">
        <w:t xml:space="preserve">část RUS společnosti se radikalizuje (jsou ochotní používat násilí a zbraně) </w:t>
      </w:r>
      <w:r w:rsidR="00E8015E">
        <w:rPr>
          <w:rFonts w:ascii="Century Gothic" w:hAnsi="Century Gothic"/>
        </w:rPr>
        <w:t>→</w:t>
      </w:r>
      <w:r w:rsidR="00E8015E">
        <w:rPr>
          <w:rFonts w:ascii="Century Gothic" w:hAnsi="Century Gothic"/>
        </w:rPr>
        <w:t xml:space="preserve"> </w:t>
      </w:r>
      <w:r w:rsidR="00E8015E">
        <w:t>chtějí zabít cara a vyvolat revoluci po které se z RUS stane buď demokratický stát západního typu (např. jako Francie), nebo komunistický stát</w:t>
      </w:r>
    </w:p>
    <w:p w:rsidR="00E8015E" w:rsidRDefault="00E8015E" w:rsidP="00E8015E">
      <w:pPr>
        <w:rPr>
          <w:b/>
        </w:rPr>
      </w:pPr>
      <w:r>
        <w:rPr>
          <w:b/>
        </w:rPr>
        <w:t>Expanze</w:t>
      </w:r>
    </w:p>
    <w:p w:rsidR="00E8015E" w:rsidRDefault="00E8015E" w:rsidP="00E8015E">
      <w:pPr>
        <w:pStyle w:val="Odstavecseseznamem"/>
        <w:numPr>
          <w:ilvl w:val="0"/>
          <w:numId w:val="1"/>
        </w:numPr>
      </w:pPr>
      <w:r>
        <w:t xml:space="preserve">Aby </w:t>
      </w:r>
      <w:r w:rsidR="00CF0381">
        <w:t>Mikuláš II.</w:t>
      </w:r>
      <w:r>
        <w:t xml:space="preserve"> „zaměstnal“ svoje obyvatelstvo, rozhodne se dát lidem vnějšího nepřítele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všichni Rusové ho budou nenávidět </w:t>
      </w:r>
      <w:r w:rsidR="00CF0381">
        <w:t xml:space="preserve">(toho nepřítele) </w:t>
      </w:r>
      <w:r>
        <w:t>a na domácí problémy a nesvobodu si nikdo ani nevzpomene</w:t>
      </w:r>
    </w:p>
    <w:p w:rsidR="00E8015E" w:rsidRDefault="00E8015E" w:rsidP="00E8015E">
      <w:pPr>
        <w:pStyle w:val="Odstavecseseznamem"/>
        <w:numPr>
          <w:ilvl w:val="0"/>
          <w:numId w:val="1"/>
        </w:numPr>
      </w:pPr>
      <w:r>
        <w:t>Rozhodne se proto rozšiřovat území RUS státu</w:t>
      </w:r>
      <w:r w:rsidR="00DE0318">
        <w:t>:</w:t>
      </w:r>
    </w:p>
    <w:p w:rsidR="00E8015E" w:rsidRPr="00234505" w:rsidRDefault="00E8015E" w:rsidP="00E8015E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234505">
        <w:rPr>
          <w:b/>
          <w:u w:val="single"/>
        </w:rPr>
        <w:t>Balkán</w:t>
      </w:r>
    </w:p>
    <w:p w:rsidR="00E8015E" w:rsidRDefault="00E8015E" w:rsidP="00E8015E">
      <w:pPr>
        <w:pStyle w:val="Odstavecseseznamem"/>
        <w:numPr>
          <w:ilvl w:val="0"/>
          <w:numId w:val="1"/>
        </w:numPr>
      </w:pPr>
      <w:r>
        <w:t>Podporují Srbsko v jeho ambicích stát se nejsilnějším státem na Balkánském poloostrově (SRB píšou azbukou</w:t>
      </w:r>
      <w:r w:rsidR="00234505">
        <w:t>, mají podobnou řeč</w:t>
      </w:r>
      <w:r>
        <w:t xml:space="preserve"> a jsou pravoslavní, stejně jako</w:t>
      </w:r>
      <w:r w:rsidR="00234505">
        <w:t xml:space="preserve"> RUS)</w:t>
      </w:r>
      <w:r>
        <w:t xml:space="preserve">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když by se to povedlo, SRB jim budou zavázaní a umožní RUS konečně přístup do Středozemního moře</w:t>
      </w:r>
    </w:p>
    <w:p w:rsidR="00234505" w:rsidRPr="00E8015E" w:rsidRDefault="00234505" w:rsidP="00E8015E">
      <w:pPr>
        <w:pStyle w:val="Odstavecseseznamem"/>
        <w:numPr>
          <w:ilvl w:val="0"/>
          <w:numId w:val="1"/>
        </w:numPr>
      </w:pPr>
      <w:r>
        <w:t>Podobné zájmy má ov</w:t>
      </w:r>
      <w:r w:rsidR="00DE0318">
        <w:t>šem Rakousko-Uhersko, které by</w:t>
      </w:r>
      <w:r>
        <w:t xml:space="preserve"> chtělo Balkán ovládnout také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okamžitě narůstají spory mezi RUS a R-U</w:t>
      </w:r>
    </w:p>
    <w:p w:rsidR="00E8015E" w:rsidRDefault="00E8015E" w:rsidP="00E8015E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234505">
        <w:rPr>
          <w:b/>
          <w:u w:val="single"/>
        </w:rPr>
        <w:t>Čína, Mongolsko, Korea</w:t>
      </w:r>
    </w:p>
    <w:p w:rsidR="00234505" w:rsidRDefault="00234505" w:rsidP="00234505">
      <w:pPr>
        <w:pStyle w:val="Odstavecseseznamem"/>
        <w:numPr>
          <w:ilvl w:val="0"/>
          <w:numId w:val="1"/>
        </w:numPr>
      </w:pPr>
      <w:r>
        <w:t>Čína je obrovský stát, který si postupně rozebírají evropské mocnosti, a RUS chce být u toho</w:t>
      </w:r>
    </w:p>
    <w:p w:rsidR="00234505" w:rsidRDefault="00234505" w:rsidP="00234505">
      <w:pPr>
        <w:pStyle w:val="Odstavecseseznamem"/>
        <w:numPr>
          <w:ilvl w:val="0"/>
          <w:numId w:val="1"/>
        </w:numPr>
      </w:pPr>
      <w:r>
        <w:t>Mongolsko je sice prakticky bezvýznamné, ale zato je hodně velké</w:t>
      </w:r>
    </w:p>
    <w:p w:rsidR="00234505" w:rsidRDefault="00234505" w:rsidP="00234505">
      <w:pPr>
        <w:pStyle w:val="Odstavecseseznamem"/>
        <w:numPr>
          <w:ilvl w:val="0"/>
          <w:numId w:val="1"/>
        </w:numPr>
      </w:pPr>
      <w:r>
        <w:t>Korea je na pobřeží a umožňuje přístup k Tichému oceánu</w:t>
      </w:r>
    </w:p>
    <w:p w:rsidR="00234505" w:rsidRDefault="00234505" w:rsidP="00234505">
      <w:pPr>
        <w:pStyle w:val="Odstavecseseznamem"/>
        <w:numPr>
          <w:ilvl w:val="0"/>
          <w:numId w:val="1"/>
        </w:numPr>
      </w:pPr>
      <w:r>
        <w:t xml:space="preserve">Aby se sem RUS měli vůbec jak dostat, postavili nejdelší železnici na světě – </w:t>
      </w:r>
      <w:r>
        <w:rPr>
          <w:i/>
        </w:rPr>
        <w:t>Transsibiřskou magistrálu</w:t>
      </w:r>
      <w:r>
        <w:t xml:space="preserve">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vede přes celé Rusko</w:t>
      </w:r>
    </w:p>
    <w:p w:rsidR="00234505" w:rsidRPr="00234505" w:rsidRDefault="00234505" w:rsidP="00234505">
      <w:pPr>
        <w:pStyle w:val="Odstavecseseznamem"/>
        <w:numPr>
          <w:ilvl w:val="0"/>
          <w:numId w:val="1"/>
        </w:numPr>
      </w:pPr>
      <w:r>
        <w:t xml:space="preserve">Tu samou oblast chce ovládat ale i Japonsko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okamžit</w:t>
      </w:r>
      <w:r>
        <w:t>ě narůstají spory mezi RUS a JAP</w:t>
      </w:r>
    </w:p>
    <w:p w:rsidR="00234505" w:rsidRDefault="00234505" w:rsidP="00A828AA">
      <w:pPr>
        <w:rPr>
          <w:b/>
        </w:rPr>
      </w:pPr>
    </w:p>
    <w:p w:rsidR="00234505" w:rsidRDefault="00A828AA" w:rsidP="00234505">
      <w:pPr>
        <w:jc w:val="center"/>
        <w:rPr>
          <w:b/>
          <w:u w:val="single"/>
        </w:rPr>
      </w:pPr>
      <w:r>
        <w:rPr>
          <w:b/>
          <w:u w:val="single"/>
        </w:rPr>
        <w:t>Japonsko na přelomu 19. a 20. století</w:t>
      </w:r>
    </w:p>
    <w:p w:rsidR="00234505" w:rsidRDefault="00234505" w:rsidP="00234505">
      <w:pPr>
        <w:rPr>
          <w:b/>
        </w:rPr>
      </w:pPr>
      <w:r>
        <w:rPr>
          <w:b/>
        </w:rPr>
        <w:t>Otevření se světu</w:t>
      </w:r>
    </w:p>
    <w:p w:rsidR="00234505" w:rsidRDefault="00234505" w:rsidP="00234505">
      <w:pPr>
        <w:pStyle w:val="Odstavecseseznamem"/>
        <w:numPr>
          <w:ilvl w:val="0"/>
          <w:numId w:val="1"/>
        </w:numPr>
      </w:pPr>
      <w:r>
        <w:t xml:space="preserve">Do 19. století je JAP zcela izolované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nikdo nesmí dovnitř, ani ven (pod trestem smrti)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JAP tak reagovali na vznik evropských kolonií v</w:t>
      </w:r>
      <w:r w:rsidR="00297623">
        <w:t> </w:t>
      </w:r>
      <w:r>
        <w:t>Asii</w:t>
      </w:r>
      <w:r w:rsidR="00297623">
        <w:t xml:space="preserve"> </w:t>
      </w:r>
      <w:r w:rsidR="00297623">
        <w:rPr>
          <w:rFonts w:ascii="Century Gothic" w:hAnsi="Century Gothic"/>
        </w:rPr>
        <w:t>→</w:t>
      </w:r>
      <w:r w:rsidR="00297623">
        <w:rPr>
          <w:rFonts w:ascii="Century Gothic" w:hAnsi="Century Gothic"/>
        </w:rPr>
        <w:t xml:space="preserve"> </w:t>
      </w:r>
      <w:r w:rsidR="00297623">
        <w:t>chtěli uchránit svou samostatnost</w:t>
      </w:r>
    </w:p>
    <w:p w:rsidR="00297623" w:rsidRDefault="00297623" w:rsidP="00234505">
      <w:pPr>
        <w:pStyle w:val="Odstavecseseznamem"/>
        <w:numPr>
          <w:ilvl w:val="0"/>
          <w:numId w:val="1"/>
        </w:numPr>
      </w:pPr>
      <w:r>
        <w:t xml:space="preserve">Teoreticky vládne </w:t>
      </w:r>
      <w:r>
        <w:rPr>
          <w:i/>
        </w:rPr>
        <w:t>císař</w:t>
      </w:r>
      <w:r>
        <w:t xml:space="preserve"> ve městě Kjóto, skutečnou moc má ale nejvyšší vojenský velitel </w:t>
      </w:r>
      <w:r>
        <w:rPr>
          <w:i/>
        </w:rPr>
        <w:t>šógun</w:t>
      </w:r>
    </w:p>
    <w:p w:rsidR="00297623" w:rsidRDefault="00297623" w:rsidP="00234505">
      <w:pPr>
        <w:pStyle w:val="Odstavecseseznamem"/>
        <w:numPr>
          <w:ilvl w:val="0"/>
          <w:numId w:val="1"/>
        </w:numPr>
      </w:pPr>
      <w:r>
        <w:lastRenderedPageBreak/>
        <w:t xml:space="preserve">Ten by sice mohl císaře svrhnout, ale JAP společnost je vázána velice silnými pravidly poslušnosti a proto si to nikdy nedovolí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pro všechny Japonce je největší ctí, když mohou hrdinně zemřít za svého císaře</w:t>
      </w:r>
    </w:p>
    <w:p w:rsidR="00297623" w:rsidRDefault="00297623" w:rsidP="00234505">
      <w:pPr>
        <w:pStyle w:val="Odstavecseseznamem"/>
        <w:numPr>
          <w:ilvl w:val="0"/>
          <w:numId w:val="1"/>
        </w:numPr>
      </w:pPr>
      <w:r>
        <w:t xml:space="preserve">V závěru 19. století hledají obchodníci z USA nové trhy, kam by mohli prodávat své zboží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americká vláda posílá válečné loďstvo, aby si násilím „otevřelo“ přístup do JAP přístavů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podařilo se a v JAP vznikají pobočky amerických obchodních společností a firem</w:t>
      </w:r>
    </w:p>
    <w:p w:rsidR="00297623" w:rsidRDefault="00297623" w:rsidP="00297623">
      <w:pPr>
        <w:pStyle w:val="Odstavecseseznamem"/>
        <w:numPr>
          <w:ilvl w:val="0"/>
          <w:numId w:val="1"/>
        </w:numPr>
      </w:pPr>
      <w:r w:rsidRPr="00297623">
        <w:t>Část JAP</w:t>
      </w:r>
      <w:r>
        <w:t xml:space="preserve"> společnosti chce dál žít podle starých pravidel a část chce bohatnout na obchodu s USA </w:t>
      </w:r>
      <w:r>
        <w:rPr>
          <w:rFonts w:ascii="Century Gothic" w:hAnsi="Century Gothic"/>
        </w:rPr>
        <w:t xml:space="preserve">→ </w:t>
      </w:r>
      <w:r>
        <w:t>občanská válka</w:t>
      </w:r>
    </w:p>
    <w:p w:rsidR="00297623" w:rsidRDefault="00297623" w:rsidP="00297623">
      <w:pPr>
        <w:rPr>
          <w:b/>
        </w:rPr>
      </w:pPr>
      <w:r>
        <w:rPr>
          <w:b/>
        </w:rPr>
        <w:t>Reformy Meidži</w:t>
      </w:r>
    </w:p>
    <w:p w:rsidR="00297623" w:rsidRDefault="00297623" w:rsidP="00297623">
      <w:pPr>
        <w:pStyle w:val="Odstavecseseznamem"/>
        <w:numPr>
          <w:ilvl w:val="0"/>
          <w:numId w:val="1"/>
        </w:numPr>
      </w:pPr>
      <w:r>
        <w:t>V občanské válce vítězí stoupenci změn s mladým císařem Meidžim v čele</w:t>
      </w:r>
    </w:p>
    <w:p w:rsidR="00297623" w:rsidRDefault="00297623" w:rsidP="00297623">
      <w:pPr>
        <w:pStyle w:val="Odstavecseseznamem"/>
        <w:numPr>
          <w:ilvl w:val="0"/>
          <w:numId w:val="1"/>
        </w:numPr>
      </w:pPr>
      <w:r>
        <w:t>Co všechno se změní?</w:t>
      </w:r>
    </w:p>
    <w:p w:rsidR="00297623" w:rsidRDefault="00297623" w:rsidP="00297623">
      <w:pPr>
        <w:pStyle w:val="Odstavecseseznamem"/>
        <w:numPr>
          <w:ilvl w:val="0"/>
          <w:numId w:val="3"/>
        </w:numPr>
      </w:pPr>
      <w:r>
        <w:t xml:space="preserve">Meidži ruší úřad šóguna (byl proti změnám) a spolu s ním </w:t>
      </w:r>
      <w:r w:rsidR="006B6723">
        <w:t xml:space="preserve">i vlivnou společenskou třídu </w:t>
      </w:r>
      <w:r w:rsidR="006B6723">
        <w:rPr>
          <w:i/>
        </w:rPr>
        <w:t>samurajů</w:t>
      </w:r>
      <w:r w:rsidR="006B6723">
        <w:t xml:space="preserve"> (= bohatá vojenská šlechta)</w:t>
      </w:r>
    </w:p>
    <w:p w:rsidR="006B6723" w:rsidRDefault="006B6723" w:rsidP="00297623">
      <w:pPr>
        <w:pStyle w:val="Odstavecseseznamem"/>
        <w:numPr>
          <w:ilvl w:val="0"/>
          <w:numId w:val="3"/>
        </w:numPr>
      </w:pPr>
      <w:r>
        <w:t>Novým hlavním městem se stává Tokio</w:t>
      </w:r>
    </w:p>
    <w:p w:rsidR="006B6723" w:rsidRDefault="006B6723" w:rsidP="00297623">
      <w:pPr>
        <w:pStyle w:val="Odstavecseseznamem"/>
        <w:numPr>
          <w:ilvl w:val="0"/>
          <w:numId w:val="3"/>
        </w:numPr>
      </w:pPr>
      <w:r>
        <w:t>Z císařství je konstituční monarchie (lidé mnou volit vládu, ale nad ní i nad zákony sedí nedotknutelný císař)</w:t>
      </w:r>
    </w:p>
    <w:p w:rsidR="006B6723" w:rsidRDefault="006B6723" w:rsidP="00297623">
      <w:pPr>
        <w:pStyle w:val="Odstavecseseznamem"/>
        <w:numPr>
          <w:ilvl w:val="0"/>
          <w:numId w:val="3"/>
        </w:numPr>
      </w:pPr>
      <w:r>
        <w:t>Zavádí povinnou školní docházku + univerzity pro nadané studenty</w:t>
      </w:r>
    </w:p>
    <w:p w:rsidR="006B6723" w:rsidRDefault="006B6723" w:rsidP="00297623">
      <w:pPr>
        <w:pStyle w:val="Odstavecseseznamem"/>
        <w:numPr>
          <w:ilvl w:val="0"/>
          <w:numId w:val="3"/>
        </w:numPr>
      </w:pPr>
      <w:r>
        <w:t>Podporuje rozvoj průmyslu</w:t>
      </w:r>
    </w:p>
    <w:p w:rsidR="006B6723" w:rsidRDefault="006B6723" w:rsidP="00297623">
      <w:pPr>
        <w:pStyle w:val="Odstavecseseznamem"/>
        <w:numPr>
          <w:ilvl w:val="0"/>
          <w:numId w:val="3"/>
        </w:numPr>
      </w:pPr>
      <w:r>
        <w:t>Vytváří silnou armádu a námořnictvo</w:t>
      </w:r>
    </w:p>
    <w:p w:rsidR="006B6723" w:rsidRDefault="006B6723" w:rsidP="006B6723">
      <w:pPr>
        <w:pStyle w:val="Odstavecseseznamem"/>
        <w:numPr>
          <w:ilvl w:val="0"/>
          <w:numId w:val="1"/>
        </w:numPr>
      </w:pPr>
      <w:r>
        <w:t>Jeho cílem je získat vliv v Číně, Mongolsku a Koreji</w:t>
      </w:r>
    </w:p>
    <w:p w:rsidR="006B6723" w:rsidRDefault="006B6723" w:rsidP="006B6723">
      <w:pPr>
        <w:rPr>
          <w:b/>
        </w:rPr>
      </w:pPr>
      <w:r>
        <w:rPr>
          <w:b/>
        </w:rPr>
        <w:t>1904-1905: Rusko-japonská válka</w:t>
      </w:r>
    </w:p>
    <w:p w:rsidR="006B6723" w:rsidRDefault="006B6723" w:rsidP="006B6723">
      <w:pPr>
        <w:pStyle w:val="Odstavecseseznamem"/>
        <w:numPr>
          <w:ilvl w:val="0"/>
          <w:numId w:val="1"/>
        </w:numPr>
      </w:pPr>
      <w:r>
        <w:t>Boj o vliv v Koreji a Mandžusku (jeho polohu uvidíte na přiložené mapě „</w:t>
      </w:r>
      <w:r w:rsidRPr="006B6723">
        <w:t>Rusko a Japonsko na přelomu 19. a 20. století - mapa Mandžuska</w:t>
      </w:r>
      <w:r>
        <w:t>“ – nalepte si jí prosím do sešitu)</w:t>
      </w:r>
    </w:p>
    <w:p w:rsidR="006B6723" w:rsidRDefault="006B6723" w:rsidP="006B6723">
      <w:pPr>
        <w:pStyle w:val="Odstavecseseznamem"/>
        <w:numPr>
          <w:ilvl w:val="0"/>
          <w:numId w:val="1"/>
        </w:numPr>
      </w:pPr>
      <w:r>
        <w:t xml:space="preserve">RUS a JAP si vyřizuje </w:t>
      </w:r>
      <w:r w:rsidR="00CF0381">
        <w:t>s</w:t>
      </w:r>
      <w:r>
        <w:t>voje spory na území, které ovšem patří Číně</w:t>
      </w:r>
    </w:p>
    <w:p w:rsidR="006B6723" w:rsidRDefault="006B6723" w:rsidP="006B6723">
      <w:pPr>
        <w:pStyle w:val="Odstavecseseznamem"/>
        <w:numPr>
          <w:ilvl w:val="0"/>
          <w:numId w:val="1"/>
        </w:numPr>
      </w:pPr>
      <w:r>
        <w:t>RUS jsou sice početnější, ale mají špatné velení a jen jed</w:t>
      </w:r>
      <w:r w:rsidR="00DB2F7C">
        <w:t>n</w:t>
      </w:r>
      <w:r>
        <w:t>u jedinou železnici, po které jim vozí zásoby až z daleké Evropy</w:t>
      </w:r>
    </w:p>
    <w:p w:rsidR="006B6723" w:rsidRDefault="006B6723" w:rsidP="006B6723">
      <w:pPr>
        <w:pStyle w:val="Odstavecseseznamem"/>
        <w:numPr>
          <w:ilvl w:val="0"/>
          <w:numId w:val="1"/>
        </w:numPr>
      </w:pPr>
      <w:r>
        <w:t xml:space="preserve">JAP je sice méně, ale mají to blíže, </w:t>
      </w:r>
      <w:r w:rsidR="00DB2F7C">
        <w:t xml:space="preserve">mají </w:t>
      </w:r>
      <w:r>
        <w:t xml:space="preserve">mnohem lepší vedení </w:t>
      </w:r>
      <w:r w:rsidR="00DB2F7C">
        <w:t>a zároveň jim je jedno, kolik jich přitom zemře (protože zemřít pro císaře je pro ně největší pocta…)</w:t>
      </w:r>
    </w:p>
    <w:p w:rsidR="00DB2F7C" w:rsidRDefault="00DB2F7C" w:rsidP="006B6723">
      <w:pPr>
        <w:pStyle w:val="Odstavecseseznamem"/>
        <w:numPr>
          <w:ilvl w:val="0"/>
          <w:numId w:val="1"/>
        </w:numPr>
      </w:pPr>
      <w:r>
        <w:t xml:space="preserve">RUS armáda v Mandžusku je naprosto poražena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 w:rsidR="00CF0381">
        <w:t>Mikuláš II.</w:t>
      </w:r>
      <w:r>
        <w:t xml:space="preserve"> to však nechce připustit a ještě před porážkou své armády se rozhodl jí poslat na pomoc své námořnictvo (které však na to vůbec není připravené)</w:t>
      </w:r>
    </w:p>
    <w:p w:rsidR="00DB2F7C" w:rsidRDefault="00DB2F7C" w:rsidP="006B6723">
      <w:pPr>
        <w:pStyle w:val="Odstavecseseznamem"/>
        <w:numPr>
          <w:ilvl w:val="0"/>
          <w:numId w:val="1"/>
        </w:numPr>
      </w:pPr>
      <w:r>
        <w:t xml:space="preserve">RUS lodě musejí obeplout celou Evropu, Afriku a většinu Asie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tato plavba jim zabere cca 1 rok (cestou v kanálu La Manche mezi Británií a Francií napadli flotilu BRIT rybářských člunů, které považovali za JAP – mimochodem málem tím způsobili válku s Velkou Británií)</w:t>
      </w:r>
    </w:p>
    <w:p w:rsidR="00DB2F7C" w:rsidRDefault="00DB2F7C" w:rsidP="00DB2F7C">
      <w:pPr>
        <w:pStyle w:val="Odstavecseseznamem"/>
        <w:numPr>
          <w:ilvl w:val="0"/>
          <w:numId w:val="1"/>
        </w:numPr>
      </w:pPr>
      <w:r>
        <w:t xml:space="preserve">Roku 1905 se RUS a JAP lodě konečně utkají ve zcela nesmyslné </w:t>
      </w:r>
      <w:r>
        <w:rPr>
          <w:i/>
        </w:rPr>
        <w:t>bitvě u Cušimy</w:t>
      </w:r>
      <w:r>
        <w:t xml:space="preserve"> (válka však skončila už před rokem)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RUS flotila je zcela zničena a vrátí se z ní jenom loď Aurora (dodnes kotví v Petrohradě: </w:t>
      </w:r>
      <w:hyperlink r:id="rId5" w:history="1">
        <w:r w:rsidRPr="00546309">
          <w:rPr>
            <w:rStyle w:val="Hypertextovodkaz"/>
          </w:rPr>
          <w:t>https://www.google.cz/search?q=aurora+ship&amp;tbm=isch&amp;ved=2ahUKEwicrcCp6KfpAhUEyKQKHaC1Ac4Q2-cCegQIABAA&amp;oq=aurora+ship&amp;gs_lcp=CgNpbWcQAzICCAAyBAgAEB4yBAgAEB4yBAgAEB4yBAgAEB4yBAgAEB4yBAgAEB4yBAgAEB4yBAgAEB4yBAgAEB46BAgAEENQrB5Y-Clg2i9oAHAAeACAAbwEiAGIDJIBCzAuMi4xLjAuMS4xmAEAoAEBqgELZ3dzLXdpei1pbWc&amp;sclient=img&amp;ei=qCy3Xpy5JoSQkwWg64bwDA&amp;bih=687&amp;biw=1280&amp;hl=cs</w:t>
        </w:r>
      </w:hyperlink>
      <w:r>
        <w:t xml:space="preserve">) </w:t>
      </w:r>
    </w:p>
    <w:p w:rsidR="00DB2F7C" w:rsidRDefault="00DB2F7C" w:rsidP="00DB2F7C">
      <w:pPr>
        <w:pStyle w:val="Odstavecseseznamem"/>
        <w:numPr>
          <w:ilvl w:val="0"/>
          <w:numId w:val="1"/>
        </w:numPr>
      </w:pPr>
      <w:r>
        <w:t>JAP se tím zařadilo mezi světové velmoci</w:t>
      </w:r>
    </w:p>
    <w:p w:rsidR="00DB2F7C" w:rsidRDefault="00DB2F7C" w:rsidP="00DB2F7C">
      <w:pPr>
        <w:pStyle w:val="Odstavecseseznamem"/>
        <w:numPr>
          <w:ilvl w:val="0"/>
          <w:numId w:val="1"/>
        </w:numPr>
      </w:pPr>
      <w:r>
        <w:t xml:space="preserve">RUS ztratilo Koreu i Mandžusko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další růst odporu proti carovi</w:t>
      </w:r>
    </w:p>
    <w:p w:rsidR="00CF0381" w:rsidRDefault="00CF0381" w:rsidP="00CF0381">
      <w:pPr>
        <w:rPr>
          <w:b/>
          <w:u w:val="single"/>
        </w:rPr>
      </w:pPr>
      <w:r>
        <w:rPr>
          <w:b/>
          <w:u w:val="single"/>
        </w:rPr>
        <w:lastRenderedPageBreak/>
        <w:t>Úkol</w:t>
      </w:r>
    </w:p>
    <w:p w:rsidR="00CF0381" w:rsidRPr="00CF0381" w:rsidRDefault="00CF0381" w:rsidP="00CF0381">
      <w:pPr>
        <w:jc w:val="both"/>
      </w:pPr>
      <w:r>
        <w:tab/>
        <w:t xml:space="preserve">Zkuste se vžít do situace cara Mikuláše II. po prohrané rusko-japonské válce. Vymyslete, jak zachovat sami sebe u vlády a zároveň uklidnit ruskou společnost. Ta totiž právem obviňuje Mikuláše II. z prohrané války a nesvobody. Své odpovědi mi posílejte do </w:t>
      </w:r>
      <w:r w:rsidRPr="00CF0381">
        <w:rPr>
          <w:b/>
        </w:rPr>
        <w:t>17. 5.</w:t>
      </w:r>
      <w:r>
        <w:rPr>
          <w:b/>
        </w:rPr>
        <w:t xml:space="preserve"> </w:t>
      </w:r>
      <w:r>
        <w:t xml:space="preserve">na mail </w:t>
      </w:r>
      <w:hyperlink r:id="rId6" w:history="1">
        <w:r w:rsidRPr="00546309">
          <w:rPr>
            <w:rStyle w:val="Hypertextovodkaz"/>
          </w:rPr>
          <w:t>oslejsek@zsdubina.cz</w:t>
        </w:r>
      </w:hyperlink>
      <w:r>
        <w:t xml:space="preserve"> </w:t>
      </w:r>
      <w:bookmarkStart w:id="0" w:name="_GoBack"/>
      <w:bookmarkEnd w:id="0"/>
    </w:p>
    <w:sectPr w:rsidR="00CF0381" w:rsidRPr="00CF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C5D4E"/>
    <w:multiLevelType w:val="hybridMultilevel"/>
    <w:tmpl w:val="8812AB82"/>
    <w:lvl w:ilvl="0" w:tplc="7900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802BC"/>
    <w:multiLevelType w:val="hybridMultilevel"/>
    <w:tmpl w:val="595804CC"/>
    <w:lvl w:ilvl="0" w:tplc="C0503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3A2C"/>
    <w:multiLevelType w:val="hybridMultilevel"/>
    <w:tmpl w:val="E2F451AE"/>
    <w:lvl w:ilvl="0" w:tplc="60504B5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65"/>
    <w:rsid w:val="00234505"/>
    <w:rsid w:val="0025564F"/>
    <w:rsid w:val="00294965"/>
    <w:rsid w:val="00297623"/>
    <w:rsid w:val="00514673"/>
    <w:rsid w:val="006B6723"/>
    <w:rsid w:val="00A828AA"/>
    <w:rsid w:val="00CF0381"/>
    <w:rsid w:val="00DB2F7C"/>
    <w:rsid w:val="00DE0318"/>
    <w:rsid w:val="00E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EB802-820D-42B9-B28C-92D7D2A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8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lejsek@zsdubina.cz" TargetMode="External"/><Relationship Id="rId5" Type="http://schemas.openxmlformats.org/officeDocument/2006/relationships/hyperlink" Target="https://www.google.cz/search?q=aurora+ship&amp;tbm=isch&amp;ved=2ahUKEwicrcCp6KfpAhUEyKQKHaC1Ac4Q2-cCegQIABAA&amp;oq=aurora+ship&amp;gs_lcp=CgNpbWcQAzICCAAyBAgAEB4yBAgAEB4yBAgAEB4yBAgAEB4yBAgAEB4yBAgAEB4yBAgAEB4yBAgAEB4yBAgAEB46BAgAEENQrB5Y-Clg2i9oAHAAeACAAbwEiAGIDJIBCzAuMi4xLjAuMS4xmAEAoAEBqgELZ3dzLXdpei1pbWc&amp;sclient=img&amp;ei=qCy3Xpy5JoSQkwWg64bwDA&amp;bih=687&amp;biw=1280&amp;hl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4</cp:revision>
  <dcterms:created xsi:type="dcterms:W3CDTF">2020-05-09T21:21:00Z</dcterms:created>
  <dcterms:modified xsi:type="dcterms:W3CDTF">2020-05-09T22:41:00Z</dcterms:modified>
</cp:coreProperties>
</file>