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C012" w14:textId="2CAEC6DA" w:rsidR="002F7489" w:rsidRDefault="002F7489" w:rsidP="002F7489">
      <w:pPr>
        <w:jc w:val="center"/>
        <w:rPr>
          <w:b/>
          <w:bCs/>
          <w:sz w:val="40"/>
          <w:szCs w:val="40"/>
        </w:rPr>
      </w:pPr>
      <w:r w:rsidRPr="002F7489">
        <w:rPr>
          <w:b/>
          <w:bCs/>
          <w:sz w:val="40"/>
          <w:szCs w:val="40"/>
        </w:rPr>
        <w:t>Oxidy</w:t>
      </w:r>
      <w:r w:rsidR="007E5CE6">
        <w:rPr>
          <w:b/>
          <w:bCs/>
          <w:sz w:val="40"/>
          <w:szCs w:val="40"/>
        </w:rPr>
        <w:t>, sulfidy</w:t>
      </w:r>
    </w:p>
    <w:p w14:paraId="403C0174" w14:textId="591095E8" w:rsidR="002F7489" w:rsidRPr="002F7489" w:rsidRDefault="002F7489" w:rsidP="002F7489">
      <w:pPr>
        <w:rPr>
          <w:b/>
          <w:bCs/>
          <w:sz w:val="24"/>
          <w:szCs w:val="24"/>
        </w:rPr>
      </w:pPr>
    </w:p>
    <w:p w14:paraId="6C53CC28" w14:textId="10FFF8CB" w:rsidR="002F7489" w:rsidRDefault="002F7489" w:rsidP="002F7489">
      <w:pPr>
        <w:rPr>
          <w:sz w:val="24"/>
          <w:szCs w:val="24"/>
        </w:rPr>
      </w:pPr>
      <w:r>
        <w:rPr>
          <w:sz w:val="24"/>
          <w:szCs w:val="24"/>
        </w:rPr>
        <w:t>Milí osmáci,</w:t>
      </w:r>
    </w:p>
    <w:p w14:paraId="46F84E13" w14:textId="136BC044" w:rsidR="002F7489" w:rsidRDefault="00870062" w:rsidP="002F7489">
      <w:pPr>
        <w:rPr>
          <w:sz w:val="24"/>
          <w:szCs w:val="24"/>
        </w:rPr>
      </w:pPr>
      <w:r>
        <w:rPr>
          <w:sz w:val="24"/>
          <w:szCs w:val="24"/>
        </w:rPr>
        <w:t>tento týden</w:t>
      </w:r>
      <w:r w:rsidR="002F7489">
        <w:rPr>
          <w:sz w:val="24"/>
          <w:szCs w:val="24"/>
        </w:rPr>
        <w:t xml:space="preserve"> </w:t>
      </w:r>
      <w:r w:rsidR="005455A9">
        <w:rPr>
          <w:sz w:val="24"/>
          <w:szCs w:val="24"/>
        </w:rPr>
        <w:t>procvič</w:t>
      </w:r>
      <w:r w:rsidR="007E5CE6">
        <w:rPr>
          <w:sz w:val="24"/>
          <w:szCs w:val="24"/>
        </w:rPr>
        <w:t>íme</w:t>
      </w:r>
      <w:r>
        <w:rPr>
          <w:sz w:val="24"/>
          <w:szCs w:val="24"/>
        </w:rPr>
        <w:t xml:space="preserve"> názvy a vzorce oxidů a</w:t>
      </w:r>
      <w:r w:rsidR="002F7489">
        <w:rPr>
          <w:sz w:val="24"/>
          <w:szCs w:val="24"/>
        </w:rPr>
        <w:t xml:space="preserve"> </w:t>
      </w:r>
      <w:r w:rsidR="007E5CE6">
        <w:rPr>
          <w:sz w:val="24"/>
          <w:szCs w:val="24"/>
        </w:rPr>
        <w:t>podíváme se na Sulfidy</w:t>
      </w:r>
      <w:r w:rsidR="002F7489">
        <w:rPr>
          <w:sz w:val="24"/>
          <w:szCs w:val="24"/>
        </w:rPr>
        <w:t xml:space="preserve">. </w:t>
      </w:r>
    </w:p>
    <w:p w14:paraId="22C723CC" w14:textId="6BEEEFBF" w:rsidR="005455A9" w:rsidRPr="007E5CE6" w:rsidRDefault="007E5CE6" w:rsidP="002F74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</w:t>
      </w:r>
      <w:r w:rsidR="005455A9" w:rsidRPr="001454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oxidy </w:t>
      </w:r>
      <w:r w:rsidR="005455A9" w:rsidRPr="00145446">
        <w:rPr>
          <w:b/>
          <w:bCs/>
          <w:sz w:val="24"/>
          <w:szCs w:val="24"/>
        </w:rPr>
        <w:t>najdete v souborech s dat</w:t>
      </w:r>
      <w:r>
        <w:rPr>
          <w:b/>
          <w:bCs/>
          <w:sz w:val="24"/>
          <w:szCs w:val="24"/>
        </w:rPr>
        <w:t>em</w:t>
      </w:r>
      <w:r w:rsidR="005455A9" w:rsidRPr="00145446">
        <w:rPr>
          <w:b/>
          <w:bCs/>
          <w:sz w:val="24"/>
          <w:szCs w:val="24"/>
        </w:rPr>
        <w:t xml:space="preserve"> 12. 4. </w:t>
      </w:r>
      <w:r w:rsidRPr="007E5CE6">
        <w:rPr>
          <w:sz w:val="24"/>
          <w:szCs w:val="24"/>
        </w:rPr>
        <w:t>(</w:t>
      </w:r>
      <w:r>
        <w:rPr>
          <w:sz w:val="24"/>
          <w:szCs w:val="24"/>
        </w:rPr>
        <w:t>máme dodělat 1. stranu).</w:t>
      </w:r>
    </w:p>
    <w:p w14:paraId="3DF4E156" w14:textId="0D1EE539" w:rsidR="002F7489" w:rsidRDefault="002F7489"/>
    <w:p w14:paraId="51696531" w14:textId="535BEB1B" w:rsidR="007E5CE6" w:rsidRDefault="007E5CE6">
      <w:pPr>
        <w:rPr>
          <w:rStyle w:val="Hypertextovodkaz"/>
        </w:rPr>
      </w:pPr>
    </w:p>
    <w:p w14:paraId="085750A4" w14:textId="18BD514A" w:rsidR="007E5CE6" w:rsidRDefault="007E5CE6">
      <w:r>
        <w:rPr>
          <w:noProof/>
        </w:rPr>
        <w:drawing>
          <wp:inline distT="0" distB="0" distL="0" distR="0" wp14:anchorId="31E42FB8" wp14:editId="4A141CB8">
            <wp:extent cx="5760720" cy="3650351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550" t="26455" r="16832" b="15564"/>
                    <a:stretch/>
                  </pic:blipFill>
                  <pic:spPr bwMode="auto">
                    <a:xfrm>
                      <a:off x="0" y="0"/>
                      <a:ext cx="5760720" cy="3650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A1255" w14:textId="77777777" w:rsidR="002F7489" w:rsidRDefault="002F7489"/>
    <w:sectPr w:rsidR="002F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89"/>
    <w:rsid w:val="00145446"/>
    <w:rsid w:val="002F7489"/>
    <w:rsid w:val="005455A9"/>
    <w:rsid w:val="006E1232"/>
    <w:rsid w:val="007E5CE6"/>
    <w:rsid w:val="008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99FD"/>
  <w15:chartTrackingRefBased/>
  <w15:docId w15:val="{E66BF4B8-EE22-47B6-9606-12B7C472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4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74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5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2</cp:revision>
  <dcterms:created xsi:type="dcterms:W3CDTF">2021-04-29T13:26:00Z</dcterms:created>
  <dcterms:modified xsi:type="dcterms:W3CDTF">2021-04-29T13:26:00Z</dcterms:modified>
</cp:coreProperties>
</file>