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9AA05" w14:textId="6EEC91AC" w:rsidR="005D46CC" w:rsidRDefault="005D46CC" w:rsidP="005D46CC">
      <w:pPr>
        <w:pStyle w:val="Odstavecseseznamem"/>
        <w:numPr>
          <w:ilvl w:val="0"/>
          <w:numId w:val="1"/>
        </w:numPr>
      </w:pPr>
      <w:r>
        <w:t xml:space="preserve">Seznamte se se slovní zásobou lekce </w:t>
      </w:r>
      <w:r>
        <w:rPr>
          <w:i/>
          <w:iCs/>
        </w:rPr>
        <w:t>4A: Our trip to London</w:t>
      </w:r>
    </w:p>
    <w:p w14:paraId="692703AC" w14:textId="2F956387" w:rsidR="00115258" w:rsidRDefault="00D30CC1" w:rsidP="00D30CC1">
      <w:pPr>
        <w:pStyle w:val="Odstavecseseznamem"/>
        <w:numPr>
          <w:ilvl w:val="0"/>
          <w:numId w:val="1"/>
        </w:numPr>
      </w:pPr>
      <w:r>
        <w:t>V pracovním sešitě budete pracovat na stránkách 32-33:</w:t>
      </w:r>
    </w:p>
    <w:p w14:paraId="11180D89" w14:textId="594A76BF" w:rsidR="00D30CC1" w:rsidRDefault="00D30CC1" w:rsidP="00D30CC1">
      <w:pPr>
        <w:pStyle w:val="Odstavecseseznamem"/>
      </w:pPr>
      <w:r>
        <w:t>32/1: Doplňte pojem k obrázkům.</w:t>
      </w:r>
    </w:p>
    <w:p w14:paraId="18BA6B02" w14:textId="6F9966FB" w:rsidR="00D30CC1" w:rsidRDefault="007613AB" w:rsidP="00D30CC1">
      <w:pPr>
        <w:pStyle w:val="Odstavecseseznamem"/>
      </w:pPr>
      <w:r>
        <w:t>32/2: Vyberte z nabídky správné slovo a dejte ho podle kontextu do minulé prostého či průběhového času.</w:t>
      </w:r>
    </w:p>
    <w:p w14:paraId="5E90FC75" w14:textId="77777777" w:rsidR="007613AB" w:rsidRDefault="007613AB" w:rsidP="00D30CC1">
      <w:pPr>
        <w:pStyle w:val="Odstavecseseznamem"/>
      </w:pPr>
      <w:r>
        <w:t>33/3: Smart Alec vyslýchá syna Lady Montague. Doplňte otázky do jejich rozhovoru.</w:t>
      </w:r>
    </w:p>
    <w:p w14:paraId="6B10AB89" w14:textId="24415D28" w:rsidR="007613AB" w:rsidRDefault="005D46CC" w:rsidP="00D30CC1">
      <w:pPr>
        <w:pStyle w:val="Odstavecseseznamem"/>
      </w:pPr>
      <w:r>
        <w:t>33/4: Vymyslet si, co jste dělali v konkrétním čase</w:t>
      </w:r>
    </w:p>
    <w:p w14:paraId="7A9F8CC3" w14:textId="03E88337" w:rsidR="005D46CC" w:rsidRDefault="005D46CC" w:rsidP="005D46CC">
      <w:pPr>
        <w:pStyle w:val="Odstavecseseznamem"/>
        <w:numPr>
          <w:ilvl w:val="0"/>
          <w:numId w:val="1"/>
        </w:numPr>
      </w:pPr>
      <w:r>
        <w:t>V učebnici budeme pracovat na stránkách 44-45:</w:t>
      </w:r>
    </w:p>
    <w:p w14:paraId="09FE8131" w14:textId="0B27EA29" w:rsidR="005D46CC" w:rsidRDefault="005D46CC" w:rsidP="005D46CC">
      <w:pPr>
        <w:pStyle w:val="Odstavecseseznamem"/>
      </w:pPr>
      <w:r>
        <w:t>44/1: Přečtěte si úvodní text lekce.</w:t>
      </w:r>
    </w:p>
    <w:p w14:paraId="154ED4D4" w14:textId="3C5FE3D3" w:rsidR="005D46CC" w:rsidRDefault="005D46CC" w:rsidP="005D46CC">
      <w:pPr>
        <w:pStyle w:val="Odstavecseseznamem"/>
      </w:pPr>
      <w:r>
        <w:t>45/2: Na základě předchozího textu spojte konkrétní objekt s jeho umístěním.</w:t>
      </w:r>
    </w:p>
    <w:p w14:paraId="45B3EA9F" w14:textId="6142EF25" w:rsidR="005D46CC" w:rsidRDefault="00443D7F" w:rsidP="005D46CC">
      <w:pPr>
        <w:pStyle w:val="Odstavecseseznamem"/>
      </w:pPr>
      <w:r>
        <w:t xml:space="preserve">45/6: Doplňte do textu </w:t>
      </w:r>
      <w:r>
        <w:rPr>
          <w:i/>
          <w:iCs/>
        </w:rPr>
        <w:t>the</w:t>
      </w:r>
      <w:r>
        <w:t>, nebo nic.</w:t>
      </w:r>
    </w:p>
    <w:p w14:paraId="5FDD4E75" w14:textId="693CAAB6" w:rsidR="00443D7F" w:rsidRDefault="00443D7F" w:rsidP="005D46CC">
      <w:pPr>
        <w:pStyle w:val="Odstavecseseznamem"/>
      </w:pPr>
      <w:r>
        <w:t>45/7: Na online hodině.</w:t>
      </w:r>
    </w:p>
    <w:p w14:paraId="5D902DFA" w14:textId="0879EDC8" w:rsidR="00443D7F" w:rsidRDefault="00443D7F" w:rsidP="005D46CC">
      <w:pPr>
        <w:pStyle w:val="Odstavecseseznamem"/>
      </w:pPr>
      <w:r>
        <w:t>45/8: Na online hodině.</w:t>
      </w:r>
    </w:p>
    <w:p w14:paraId="48A3D04C" w14:textId="13022153" w:rsidR="002D29CE" w:rsidRDefault="002D29CE" w:rsidP="002D29CE">
      <w:pPr>
        <w:pStyle w:val="Odstavecseseznamem"/>
        <w:numPr>
          <w:ilvl w:val="0"/>
          <w:numId w:val="1"/>
        </w:numPr>
      </w:pPr>
      <w:r>
        <w:t>A na závěr ještě jedna staro-nová gramatika:</w:t>
      </w:r>
    </w:p>
    <w:p w14:paraId="53C517A3" w14:textId="4B28A1AE" w:rsidR="002D29CE" w:rsidRDefault="002D29CE" w:rsidP="002D29CE">
      <w:pPr>
        <w:pStyle w:val="Odstavecseseznamem"/>
      </w:pPr>
    </w:p>
    <w:p w14:paraId="70CF6567" w14:textId="06A356A3" w:rsidR="002D29CE" w:rsidRDefault="002D29CE" w:rsidP="002D29CE">
      <w:pPr>
        <w:pStyle w:val="Odstavecseseznamem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Použití členu určitého a neurčitého</w:t>
      </w:r>
    </w:p>
    <w:p w14:paraId="433F66C8" w14:textId="7256F001" w:rsidR="002D29CE" w:rsidRDefault="002D29CE" w:rsidP="002D29CE">
      <w:pPr>
        <w:pStyle w:val="Odstavecseseznamem"/>
        <w:jc w:val="center"/>
      </w:pPr>
    </w:p>
    <w:p w14:paraId="0C423F0B" w14:textId="16CCD9BA" w:rsidR="002D29CE" w:rsidRDefault="002D29CE" w:rsidP="002D29CE">
      <w:pPr>
        <w:rPr>
          <w:b/>
          <w:bCs/>
          <w:i/>
          <w:iCs/>
        </w:rPr>
      </w:pPr>
      <w:r>
        <w:rPr>
          <w:b/>
          <w:bCs/>
        </w:rPr>
        <w:t xml:space="preserve">Člen neurčitý </w:t>
      </w:r>
      <w:r>
        <w:rPr>
          <w:b/>
          <w:bCs/>
          <w:i/>
          <w:iCs/>
        </w:rPr>
        <w:t>a/an</w:t>
      </w:r>
    </w:p>
    <w:p w14:paraId="4BC98079" w14:textId="1C889C1E" w:rsidR="002D29CE" w:rsidRPr="002D29CE" w:rsidRDefault="002D29CE" w:rsidP="002D29CE">
      <w:pPr>
        <w:pStyle w:val="Odstavecseseznamem"/>
        <w:numPr>
          <w:ilvl w:val="0"/>
          <w:numId w:val="2"/>
        </w:numPr>
      </w:pPr>
      <w:r>
        <w:t xml:space="preserve">Po vazbě </w:t>
      </w:r>
      <w:r>
        <w:rPr>
          <w:i/>
          <w:iCs/>
        </w:rPr>
        <w:t>there is</w:t>
      </w:r>
      <w:r>
        <w:t xml:space="preserve"> </w:t>
      </w:r>
      <w:r>
        <w:rPr>
          <w:rFonts w:cstheme="minorHAnsi"/>
        </w:rPr>
        <w:t xml:space="preserve">→ </w:t>
      </w:r>
      <w:r>
        <w:rPr>
          <w:rFonts w:cstheme="minorHAnsi"/>
          <w:i/>
          <w:iCs/>
        </w:rPr>
        <w:t xml:space="preserve">There is </w:t>
      </w:r>
      <w:r>
        <w:rPr>
          <w:rFonts w:cstheme="minorHAnsi"/>
          <w:i/>
          <w:iCs/>
          <w:u w:val="single"/>
        </w:rPr>
        <w:t>a</w:t>
      </w:r>
      <w:r>
        <w:rPr>
          <w:rFonts w:cstheme="minorHAnsi"/>
          <w:i/>
          <w:iCs/>
        </w:rPr>
        <w:t xml:space="preserve"> library.</w:t>
      </w:r>
    </w:p>
    <w:p w14:paraId="3FD9FCB8" w14:textId="5F4FD0DC" w:rsidR="002D29CE" w:rsidRPr="002D29CE" w:rsidRDefault="002D29CE" w:rsidP="002D29CE">
      <w:pPr>
        <w:pStyle w:val="Odstavecseseznamem"/>
        <w:numPr>
          <w:ilvl w:val="0"/>
          <w:numId w:val="2"/>
        </w:numPr>
      </w:pPr>
      <w:r>
        <w:rPr>
          <w:rFonts w:cstheme="minorHAnsi"/>
        </w:rPr>
        <w:t xml:space="preserve">Pokud o něčem mluvím poprvé </w:t>
      </w:r>
      <w:r>
        <w:rPr>
          <w:rFonts w:cstheme="minorHAnsi"/>
        </w:rPr>
        <w:t>→</w:t>
      </w:r>
      <w:r>
        <w:rPr>
          <w:rFonts w:cstheme="minorHAnsi"/>
        </w:rPr>
        <w:t xml:space="preserve"> zatím to není známé </w:t>
      </w:r>
      <w:r>
        <w:rPr>
          <w:rFonts w:cstheme="minorHAnsi"/>
        </w:rPr>
        <w:t>→</w:t>
      </w:r>
      <w:r>
        <w:rPr>
          <w:rFonts w:cstheme="minorHAnsi"/>
        </w:rPr>
        <w:t xml:space="preserve"> </w:t>
      </w:r>
      <w:r>
        <w:rPr>
          <w:rFonts w:cstheme="minorHAnsi"/>
          <w:i/>
          <w:iCs/>
        </w:rPr>
        <w:t xml:space="preserve">You will go by </w:t>
      </w:r>
      <w:r w:rsidRPr="002D29CE">
        <w:rPr>
          <w:rFonts w:cstheme="minorHAnsi"/>
          <w:i/>
          <w:iCs/>
          <w:u w:val="single"/>
        </w:rPr>
        <w:t>an</w:t>
      </w:r>
      <w:r>
        <w:rPr>
          <w:rFonts w:cstheme="minorHAnsi"/>
          <w:i/>
          <w:iCs/>
        </w:rPr>
        <w:t xml:space="preserve"> old house.</w:t>
      </w:r>
    </w:p>
    <w:p w14:paraId="6856B383" w14:textId="140C844E" w:rsidR="002D29CE" w:rsidRDefault="002D29CE" w:rsidP="002D29CE">
      <w:pPr>
        <w:rPr>
          <w:b/>
          <w:bCs/>
          <w:i/>
          <w:iCs/>
        </w:rPr>
      </w:pPr>
      <w:r>
        <w:rPr>
          <w:b/>
          <w:bCs/>
        </w:rPr>
        <w:t xml:space="preserve">Člen určitý </w:t>
      </w:r>
      <w:r>
        <w:rPr>
          <w:b/>
          <w:bCs/>
          <w:i/>
          <w:iCs/>
        </w:rPr>
        <w:t>the</w:t>
      </w:r>
    </w:p>
    <w:p w14:paraId="3F3C6BE5" w14:textId="6D628A2F" w:rsidR="002D29CE" w:rsidRPr="002D29CE" w:rsidRDefault="002D29CE" w:rsidP="002D29CE">
      <w:pPr>
        <w:pStyle w:val="Odstavecseseznamem"/>
        <w:numPr>
          <w:ilvl w:val="0"/>
          <w:numId w:val="4"/>
        </w:numPr>
      </w:pPr>
      <w:r>
        <w:t xml:space="preserve">Znovu zmiňujeme něco, o čem už byla řeč dříve </w:t>
      </w:r>
      <w:r>
        <w:rPr>
          <w:rFonts w:cstheme="minorHAnsi"/>
        </w:rPr>
        <w:t xml:space="preserve">→ </w:t>
      </w:r>
      <w:r>
        <w:rPr>
          <w:rFonts w:cstheme="minorHAnsi"/>
          <w:i/>
          <w:iCs/>
        </w:rPr>
        <w:t xml:space="preserve">You will go by </w:t>
      </w:r>
      <w:r w:rsidRPr="002D29CE">
        <w:rPr>
          <w:rFonts w:cstheme="minorHAnsi"/>
          <w:i/>
          <w:iCs/>
          <w:u w:val="single"/>
        </w:rPr>
        <w:t>an</w:t>
      </w:r>
      <w:r>
        <w:rPr>
          <w:rFonts w:cstheme="minorHAnsi"/>
          <w:i/>
          <w:iCs/>
        </w:rPr>
        <w:t xml:space="preserve"> old house.</w:t>
      </w:r>
      <w:r>
        <w:rPr>
          <w:rFonts w:cstheme="minorHAnsi"/>
          <w:i/>
          <w:iCs/>
        </w:rPr>
        <w:t xml:space="preserve"> I think </w:t>
      </w:r>
      <w:r w:rsidRPr="002D29CE">
        <w:rPr>
          <w:rFonts w:cstheme="minorHAnsi"/>
          <w:i/>
          <w:iCs/>
          <w:u w:val="single"/>
        </w:rPr>
        <w:t>the</w:t>
      </w:r>
      <w:r>
        <w:rPr>
          <w:rFonts w:cstheme="minorHAnsi"/>
          <w:i/>
          <w:iCs/>
        </w:rPr>
        <w:t xml:space="preserve"> house that we visited yesterday.</w:t>
      </w:r>
    </w:p>
    <w:p w14:paraId="785C0EDA" w14:textId="07C1CC9B" w:rsidR="002D29CE" w:rsidRPr="002D29CE" w:rsidRDefault="002D29CE" w:rsidP="002D29CE">
      <w:pPr>
        <w:pStyle w:val="Odstavecseseznamem"/>
        <w:numPr>
          <w:ilvl w:val="0"/>
          <w:numId w:val="4"/>
        </w:numPr>
      </w:pPr>
      <w:r>
        <w:rPr>
          <w:rFonts w:cstheme="minorHAnsi"/>
        </w:rPr>
        <w:t xml:space="preserve">U řadových číslovek </w:t>
      </w:r>
      <w:r>
        <w:rPr>
          <w:rFonts w:cstheme="minorHAnsi"/>
        </w:rPr>
        <w:t>→</w:t>
      </w:r>
      <w:r>
        <w:rPr>
          <w:rFonts w:cstheme="minorHAnsi"/>
        </w:rPr>
        <w:t xml:space="preserve"> </w:t>
      </w:r>
      <w:r>
        <w:rPr>
          <w:rFonts w:cstheme="minorHAnsi"/>
          <w:i/>
          <w:iCs/>
        </w:rPr>
        <w:t>the second</w:t>
      </w:r>
    </w:p>
    <w:p w14:paraId="30D31B78" w14:textId="29D13523" w:rsidR="002D29CE" w:rsidRPr="00D61DB5" w:rsidRDefault="002D29CE" w:rsidP="002D29CE">
      <w:pPr>
        <w:pStyle w:val="Odstavecseseznamem"/>
        <w:numPr>
          <w:ilvl w:val="0"/>
          <w:numId w:val="4"/>
        </w:numPr>
      </w:pPr>
      <w:r>
        <w:rPr>
          <w:rFonts w:cstheme="minorHAnsi"/>
        </w:rPr>
        <w:t xml:space="preserve">Stupňování přídavných jmen </w:t>
      </w:r>
      <w:r>
        <w:rPr>
          <w:rFonts w:cstheme="minorHAnsi"/>
        </w:rPr>
        <w:t>→</w:t>
      </w:r>
      <w:r>
        <w:rPr>
          <w:rFonts w:cstheme="minorHAnsi"/>
        </w:rPr>
        <w:t xml:space="preserve"> </w:t>
      </w:r>
      <w:r w:rsidR="00D61DB5">
        <w:rPr>
          <w:rFonts w:cstheme="minorHAnsi"/>
          <w:i/>
          <w:iCs/>
        </w:rPr>
        <w:t>the biggest</w:t>
      </w:r>
    </w:p>
    <w:p w14:paraId="59F04998" w14:textId="0B799BED" w:rsidR="00D61DB5" w:rsidRPr="00D61DB5" w:rsidRDefault="00D61DB5" w:rsidP="002D29CE">
      <w:pPr>
        <w:pStyle w:val="Odstavecseseznamem"/>
        <w:numPr>
          <w:ilvl w:val="0"/>
          <w:numId w:val="4"/>
        </w:numPr>
      </w:pPr>
      <w:r>
        <w:rPr>
          <w:rFonts w:cstheme="minorHAnsi"/>
        </w:rPr>
        <w:t xml:space="preserve">V názvu je </w:t>
      </w:r>
      <w:r>
        <w:rPr>
          <w:rFonts w:cstheme="minorHAnsi"/>
          <w:i/>
          <w:iCs/>
        </w:rPr>
        <w:t>of</w:t>
      </w:r>
      <w:r>
        <w:rPr>
          <w:rFonts w:cstheme="minorHAnsi"/>
        </w:rPr>
        <w:t xml:space="preserve"> </w:t>
      </w:r>
      <w:r>
        <w:rPr>
          <w:rFonts w:cstheme="minorHAnsi"/>
        </w:rPr>
        <w:t>→</w:t>
      </w:r>
      <w:r>
        <w:rPr>
          <w:rFonts w:cstheme="minorHAnsi"/>
        </w:rPr>
        <w:t xml:space="preserve"> </w:t>
      </w:r>
      <w:r>
        <w:rPr>
          <w:rFonts w:cstheme="minorHAnsi"/>
          <w:i/>
          <w:iCs/>
          <w:u w:val="single"/>
        </w:rPr>
        <w:t>the</w:t>
      </w:r>
      <w:r>
        <w:rPr>
          <w:rFonts w:cstheme="minorHAnsi"/>
          <w:i/>
          <w:iCs/>
        </w:rPr>
        <w:t xml:space="preserve"> United States of America</w:t>
      </w:r>
    </w:p>
    <w:p w14:paraId="535F8B71" w14:textId="717BB086" w:rsidR="00D61DB5" w:rsidRPr="00D61DB5" w:rsidRDefault="00D61DB5" w:rsidP="002D29CE">
      <w:pPr>
        <w:pStyle w:val="Odstavecseseznamem"/>
        <w:numPr>
          <w:ilvl w:val="0"/>
          <w:numId w:val="4"/>
        </w:numPr>
      </w:pPr>
      <w:r>
        <w:rPr>
          <w:rFonts w:cstheme="minorHAnsi"/>
        </w:rPr>
        <w:t xml:space="preserve">Pojmenování moře, řeky, jezera, rybníku, přehrady…prostě všechno co je v přírodě a teče </w:t>
      </w:r>
      <w:r w:rsidRPr="00D61DB5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cstheme="minorHAnsi"/>
        </w:rPr>
        <w:t xml:space="preserve"> </w:t>
      </w:r>
      <w:r>
        <w:rPr>
          <w:rFonts w:cstheme="minorHAnsi"/>
        </w:rPr>
        <w:t>→</w:t>
      </w:r>
      <w:r>
        <w:rPr>
          <w:rFonts w:cstheme="minorHAnsi"/>
        </w:rPr>
        <w:t xml:space="preserve"> </w:t>
      </w:r>
      <w:r>
        <w:rPr>
          <w:rFonts w:cstheme="minorHAnsi"/>
          <w:i/>
          <w:iCs/>
        </w:rPr>
        <w:t>the Black Sea</w:t>
      </w:r>
    </w:p>
    <w:p w14:paraId="312FF633" w14:textId="3288244A" w:rsidR="00D61DB5" w:rsidRPr="002E2FF9" w:rsidRDefault="00D61DB5" w:rsidP="002D29CE">
      <w:pPr>
        <w:pStyle w:val="Odstavecseseznamem"/>
        <w:numPr>
          <w:ilvl w:val="0"/>
          <w:numId w:val="4"/>
        </w:numPr>
      </w:pPr>
      <w:r>
        <w:rPr>
          <w:rFonts w:cstheme="minorHAnsi"/>
        </w:rPr>
        <w:t xml:space="preserve">Názvy institucí (muzea, divadla) </w:t>
      </w:r>
      <w:r>
        <w:rPr>
          <w:rFonts w:cstheme="minorHAnsi"/>
        </w:rPr>
        <w:t>→</w:t>
      </w:r>
      <w:r>
        <w:rPr>
          <w:rFonts w:cstheme="minorHAnsi"/>
        </w:rPr>
        <w:t xml:space="preserve"> </w:t>
      </w:r>
      <w:r>
        <w:rPr>
          <w:rFonts w:cstheme="minorHAnsi"/>
          <w:i/>
          <w:iCs/>
        </w:rPr>
        <w:t>the East Bohemian Theatre</w:t>
      </w:r>
    </w:p>
    <w:p w14:paraId="2BE4F00B" w14:textId="36C4A3AF" w:rsidR="002E2FF9" w:rsidRDefault="002E2FF9" w:rsidP="002E2FF9"/>
    <w:p w14:paraId="30C838CE" w14:textId="259B4620" w:rsidR="002E2FF9" w:rsidRDefault="002E2FF9" w:rsidP="002E2FF9">
      <w:pPr>
        <w:rPr>
          <w:b/>
          <w:bCs/>
          <w:u w:val="single"/>
        </w:rPr>
      </w:pPr>
      <w:r>
        <w:rPr>
          <w:b/>
          <w:bCs/>
          <w:u w:val="single"/>
        </w:rPr>
        <w:t>Úkol</w:t>
      </w:r>
    </w:p>
    <w:p w14:paraId="50DE084D" w14:textId="4BB308CE" w:rsidR="002E2FF9" w:rsidRPr="002E2FF9" w:rsidRDefault="002E2FF9" w:rsidP="002E2FF9">
      <w:pPr>
        <w:pStyle w:val="Odstavecseseznamem"/>
        <w:numPr>
          <w:ilvl w:val="0"/>
          <w:numId w:val="5"/>
        </w:numPr>
      </w:pPr>
      <w:r>
        <w:t>Zadán v MS Teams</w:t>
      </w:r>
    </w:p>
    <w:sectPr w:rsidR="002E2FF9" w:rsidRPr="002E2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418D9"/>
    <w:multiLevelType w:val="hybridMultilevel"/>
    <w:tmpl w:val="C4685E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F00A5"/>
    <w:multiLevelType w:val="hybridMultilevel"/>
    <w:tmpl w:val="9EF46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A11B0"/>
    <w:multiLevelType w:val="hybridMultilevel"/>
    <w:tmpl w:val="394ECD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81F9F"/>
    <w:multiLevelType w:val="hybridMultilevel"/>
    <w:tmpl w:val="569C16E4"/>
    <w:lvl w:ilvl="0" w:tplc="1938C9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E476C"/>
    <w:multiLevelType w:val="hybridMultilevel"/>
    <w:tmpl w:val="C94E3F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300"/>
    <w:rsid w:val="00115258"/>
    <w:rsid w:val="002D29CE"/>
    <w:rsid w:val="002E2FF9"/>
    <w:rsid w:val="00443D7F"/>
    <w:rsid w:val="005D46CC"/>
    <w:rsid w:val="007613AB"/>
    <w:rsid w:val="00C45300"/>
    <w:rsid w:val="00D30CC1"/>
    <w:rsid w:val="00D6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075C"/>
  <w15:chartTrackingRefBased/>
  <w15:docId w15:val="{C6BC207A-411A-4FF4-B275-AC5DE848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0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Ošlejšek Jakub</dc:creator>
  <cp:keywords/>
  <dc:description/>
  <cp:lastModifiedBy>Ošlejšek Jakub</cp:lastModifiedBy>
  <cp:revision>6</cp:revision>
  <dcterms:created xsi:type="dcterms:W3CDTF">2021-04-19T11:47:00Z</dcterms:created>
  <dcterms:modified xsi:type="dcterms:W3CDTF">2021-04-19T13:08:00Z</dcterms:modified>
</cp:coreProperties>
</file>